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5219D" w14:textId="46F74749" w:rsidR="00043CD4" w:rsidRPr="00EF0525" w:rsidRDefault="00CA3C59" w:rsidP="00EF0525">
      <w:pPr>
        <w:snapToGrid w:val="0"/>
        <w:spacing w:beforeLines="50" w:before="180" w:afterLines="50" w:after="180" w:line="36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F0525">
        <w:rPr>
          <w:rFonts w:ascii="標楷體" w:eastAsia="標楷體" w:hAnsi="標楷體" w:hint="eastAsia"/>
          <w:b/>
          <w:color w:val="000000"/>
          <w:sz w:val="28"/>
          <w:szCs w:val="28"/>
        </w:rPr>
        <w:t>法鼓文理學院博士生期刊論文發表獎勵要點</w:t>
      </w:r>
    </w:p>
    <w:p w14:paraId="64FFA2FD" w14:textId="77777777" w:rsidR="00CA3C59" w:rsidRPr="007B737B" w:rsidRDefault="00CA3C59" w:rsidP="00EF0525">
      <w:pPr>
        <w:suppressAutoHyphens w:val="0"/>
        <w:snapToGrid w:val="0"/>
        <w:spacing w:line="240" w:lineRule="exact"/>
        <w:jc w:val="right"/>
        <w:rPr>
          <w:rFonts w:ascii="標楷體" w:eastAsia="標楷體" w:hAnsi="標楷體" w:cs="Calibri"/>
          <w:w w:val="90"/>
          <w:sz w:val="20"/>
          <w:szCs w:val="20"/>
        </w:rPr>
      </w:pPr>
      <w:r w:rsidRPr="00FC44B7">
        <w:rPr>
          <w:rFonts w:ascii="華康仿宋體W6(P)" w:eastAsia="華康仿宋體W6(P)" w:hAnsi="華康仿宋體W6(P)" w:cs="華康仿宋體W6(P)" w:hint="eastAsia"/>
          <w:color w:val="000000"/>
          <w:w w:val="90"/>
        </w:rPr>
        <w:t xml:space="preserve">    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中華民國106年06月14日105學年度第7次系務會議通過</w:t>
      </w:r>
    </w:p>
    <w:p w14:paraId="3E1CAF48" w14:textId="2946E00E" w:rsidR="00CA3C59" w:rsidRPr="007B737B" w:rsidRDefault="00CA3C59" w:rsidP="00EF0525">
      <w:pPr>
        <w:suppressAutoHyphens w:val="0"/>
        <w:snapToGrid w:val="0"/>
        <w:spacing w:line="240" w:lineRule="exact"/>
        <w:jc w:val="right"/>
        <w:rPr>
          <w:rFonts w:ascii="標楷體" w:eastAsia="標楷體" w:hAnsi="標楷體" w:cs="Calibri"/>
          <w:w w:val="90"/>
          <w:sz w:val="20"/>
          <w:szCs w:val="20"/>
        </w:rPr>
      </w:pP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中華民國108年</w:t>
      </w:r>
      <w:r w:rsidR="00266598">
        <w:rPr>
          <w:rFonts w:ascii="標楷體" w:eastAsia="標楷體" w:hAnsi="標楷體" w:cs="Calibri" w:hint="eastAsia"/>
          <w:w w:val="90"/>
          <w:sz w:val="20"/>
          <w:szCs w:val="20"/>
        </w:rPr>
        <w:t>0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9月18日108學年度第1次教研會議通過</w:t>
      </w:r>
    </w:p>
    <w:p w14:paraId="6D7D4228" w14:textId="77777777" w:rsidR="00CA3C59" w:rsidRPr="007B737B" w:rsidRDefault="00CA3C59" w:rsidP="00EF0525">
      <w:pPr>
        <w:suppressAutoHyphens w:val="0"/>
        <w:snapToGrid w:val="0"/>
        <w:spacing w:line="240" w:lineRule="exact"/>
        <w:jc w:val="right"/>
        <w:rPr>
          <w:rFonts w:ascii="標楷體" w:eastAsia="標楷體" w:hAnsi="標楷體" w:cs="Calibri"/>
          <w:w w:val="90"/>
          <w:sz w:val="20"/>
          <w:szCs w:val="20"/>
        </w:rPr>
      </w:pP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中華民國108年09月25日108學年度第1次行政會議修正通過</w:t>
      </w:r>
    </w:p>
    <w:p w14:paraId="795FF309" w14:textId="0780C0C0" w:rsidR="00CA3C59" w:rsidRPr="007B737B" w:rsidRDefault="00CA3C59" w:rsidP="00EF0525">
      <w:pPr>
        <w:suppressAutoHyphens w:val="0"/>
        <w:snapToGrid w:val="0"/>
        <w:spacing w:line="240" w:lineRule="exact"/>
        <w:jc w:val="right"/>
        <w:rPr>
          <w:rFonts w:ascii="標楷體" w:eastAsia="標楷體" w:hAnsi="標楷體" w:cs="Calibri"/>
          <w:w w:val="90"/>
          <w:sz w:val="20"/>
          <w:szCs w:val="20"/>
        </w:rPr>
      </w:pP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 xml:space="preserve">    中華民國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112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年0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1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月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0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4日1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11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學年度第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3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次系務會議</w:t>
      </w:r>
      <w:r w:rsidR="00266598"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  <w:lang w:eastAsia="zh-HK"/>
        </w:rPr>
        <w:t>修正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通過</w:t>
      </w:r>
    </w:p>
    <w:p w14:paraId="70FB9FDF" w14:textId="2E8677E2" w:rsidR="00CA3C59" w:rsidRPr="007B737B" w:rsidRDefault="00CA3C59" w:rsidP="00EF0525">
      <w:pPr>
        <w:suppressAutoHyphens w:val="0"/>
        <w:snapToGrid w:val="0"/>
        <w:spacing w:line="240" w:lineRule="exact"/>
        <w:jc w:val="right"/>
        <w:rPr>
          <w:rFonts w:ascii="標楷體" w:eastAsia="標楷體" w:hAnsi="標楷體" w:cs="Calibri"/>
          <w:w w:val="90"/>
          <w:sz w:val="20"/>
          <w:szCs w:val="20"/>
        </w:rPr>
      </w:pP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中華民國1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12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年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03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月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01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日1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11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學年度第</w:t>
      </w:r>
      <w:r w:rsidRPr="007B737B">
        <w:rPr>
          <w:rFonts w:ascii="標楷體" w:eastAsia="標楷體" w:hAnsi="標楷體" w:cs="Calibri"/>
          <w:w w:val="90"/>
          <w:sz w:val="20"/>
          <w:szCs w:val="20"/>
        </w:rPr>
        <w:t>4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次教研會議</w:t>
      </w:r>
      <w:r w:rsidR="00266598"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  <w:lang w:eastAsia="zh-HK"/>
        </w:rPr>
        <w:t>修正</w:t>
      </w:r>
      <w:r w:rsidRPr="007B737B">
        <w:rPr>
          <w:rFonts w:ascii="標楷體" w:eastAsia="標楷體" w:hAnsi="標楷體" w:cs="Calibri" w:hint="eastAsia"/>
          <w:w w:val="90"/>
          <w:sz w:val="20"/>
          <w:szCs w:val="20"/>
        </w:rPr>
        <w:t>通過</w:t>
      </w:r>
    </w:p>
    <w:p w14:paraId="003114BE" w14:textId="41A868A6" w:rsidR="00CA3C59" w:rsidRPr="00266598" w:rsidRDefault="00043CD4" w:rsidP="00EF0525">
      <w:pPr>
        <w:suppressAutoHyphens w:val="0"/>
        <w:snapToGrid w:val="0"/>
        <w:spacing w:line="240" w:lineRule="exact"/>
        <w:jc w:val="right"/>
        <w:rPr>
          <w:rFonts w:ascii="標楷體" w:eastAsia="標楷體" w:hAnsi="標楷體" w:cs="Calibri"/>
          <w:color w:val="000000" w:themeColor="text1"/>
          <w:w w:val="90"/>
          <w:sz w:val="20"/>
          <w:szCs w:val="20"/>
        </w:rPr>
      </w:pPr>
      <w:r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  <w:lang w:eastAsia="zh-HK"/>
        </w:rPr>
        <w:t>中華民國</w:t>
      </w:r>
      <w:r w:rsidR="00266598"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</w:rPr>
        <w:t>112</w:t>
      </w:r>
      <w:r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  <w:lang w:eastAsia="zh-HK"/>
        </w:rPr>
        <w:t>年</w:t>
      </w:r>
      <w:r w:rsidR="00266598"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</w:rPr>
        <w:t>05</w:t>
      </w:r>
      <w:r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  <w:lang w:eastAsia="zh-HK"/>
        </w:rPr>
        <w:t>月</w:t>
      </w:r>
      <w:r w:rsidR="00266598"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</w:rPr>
        <w:t>17</w:t>
      </w:r>
      <w:r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  <w:lang w:eastAsia="zh-HK"/>
        </w:rPr>
        <w:t>日</w:t>
      </w:r>
      <w:r w:rsidR="00266598"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</w:rPr>
        <w:t>111</w:t>
      </w:r>
      <w:r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  <w:lang w:eastAsia="zh-HK"/>
        </w:rPr>
        <w:t>學年度第</w:t>
      </w:r>
      <w:r w:rsidR="00266598"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</w:rPr>
        <w:t>4</w:t>
      </w:r>
      <w:r w:rsidRPr="00266598">
        <w:rPr>
          <w:rFonts w:ascii="標楷體" w:eastAsia="標楷體" w:hAnsi="標楷體" w:cs="華康仿宋體W6(P)" w:hint="eastAsia"/>
          <w:color w:val="000000" w:themeColor="text1"/>
          <w:w w:val="90"/>
          <w:sz w:val="20"/>
          <w:szCs w:val="20"/>
          <w:lang w:eastAsia="zh-HK"/>
        </w:rPr>
        <w:t>次行政會議修正通過</w:t>
      </w:r>
    </w:p>
    <w:p w14:paraId="75F571B2" w14:textId="3287512B" w:rsidR="00CA3C59" w:rsidRPr="00EF0525" w:rsidRDefault="00CA3C59" w:rsidP="00EF0525">
      <w:pPr>
        <w:snapToGrid w:val="0"/>
        <w:spacing w:line="360" w:lineRule="exact"/>
        <w:ind w:leftChars="354" w:left="1275" w:hangingChars="177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一、法鼓文理學院（以下簡稱本校）為鼓勵博士生投稿學術期刊，提升本校論文發表及學生競爭力，特訂定「法鼓文理學院博士生期刊論文發表獎勵要點｣（以下簡稱本要點）。</w:t>
      </w:r>
    </w:p>
    <w:p w14:paraId="6417AE1A" w14:textId="11BDEE7D" w:rsidR="00CA3C59" w:rsidRPr="00EF0525" w:rsidRDefault="00CA3C59" w:rsidP="00EF0525">
      <w:pPr>
        <w:snapToGrid w:val="0"/>
        <w:spacing w:line="360" w:lineRule="exact"/>
        <w:ind w:leftChars="354" w:left="1275" w:hangingChars="177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二、本要點所需經費，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>由教育部獎補助款或</w:t>
      </w:r>
      <w:r w:rsidRPr="00EF0525">
        <w:rPr>
          <w:rFonts w:ascii="標楷體" w:eastAsia="標楷體" w:hAnsi="標楷體" w:hint="eastAsia"/>
          <w:bCs/>
          <w:color w:val="000000" w:themeColor="text1"/>
        </w:rPr>
        <w:t>本校「博士班獎助學金專案」計畫項下支應，用罄為止。</w:t>
      </w:r>
    </w:p>
    <w:p w14:paraId="3810DC42" w14:textId="4B1DB0FF" w:rsidR="0048059E" w:rsidRPr="00EF0525" w:rsidRDefault="00CA3C59" w:rsidP="00EF0525">
      <w:pPr>
        <w:snapToGrid w:val="0"/>
        <w:spacing w:line="360" w:lineRule="exact"/>
        <w:ind w:leftChars="354" w:left="1275" w:hangingChars="177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三、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>獎勵</w:t>
      </w:r>
      <w:r w:rsidRPr="00EF0525">
        <w:rPr>
          <w:rFonts w:ascii="標楷體" w:eastAsia="標楷體" w:hAnsi="標楷體" w:hint="eastAsia"/>
          <w:bCs/>
          <w:color w:val="000000" w:themeColor="text1"/>
        </w:rPr>
        <w:t>對象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>及資格</w:t>
      </w:r>
      <w:r w:rsidRPr="00EF0525">
        <w:rPr>
          <w:rFonts w:ascii="標楷體" w:eastAsia="標楷體" w:hAnsi="標楷體" w:hint="eastAsia"/>
          <w:bCs/>
          <w:color w:val="000000" w:themeColor="text1"/>
        </w:rPr>
        <w:t>：</w:t>
      </w:r>
    </w:p>
    <w:p w14:paraId="475DD8E1" w14:textId="1E847574" w:rsidR="00D64159" w:rsidRPr="00EF0525" w:rsidRDefault="0048059E" w:rsidP="00EF0525">
      <w:pPr>
        <w:snapToGrid w:val="0"/>
        <w:spacing w:line="360" w:lineRule="exact"/>
        <w:ind w:leftChars="354" w:left="1275" w:hangingChars="177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（一）</w:t>
      </w:r>
      <w:r w:rsidR="00CA3C59" w:rsidRPr="00EF0525">
        <w:rPr>
          <w:rFonts w:ascii="標楷體" w:eastAsia="標楷體" w:hAnsi="標楷體" w:hint="eastAsia"/>
          <w:bCs/>
          <w:color w:val="000000" w:themeColor="text1"/>
        </w:rPr>
        <w:t>本校博士生以本校名義發表，且除指導教授外該生須為該篇論文之第一作</w:t>
      </w:r>
    </w:p>
    <w:p w14:paraId="7B7F0E02" w14:textId="50A1DC53" w:rsidR="00CA3C59" w:rsidRPr="00EF0525" w:rsidRDefault="00D64159" w:rsidP="00EF0525">
      <w:pPr>
        <w:snapToGrid w:val="0"/>
        <w:spacing w:line="360" w:lineRule="exact"/>
        <w:ind w:leftChars="354" w:left="1275" w:hangingChars="177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      </w:t>
      </w:r>
      <w:r w:rsidR="00CA3C59" w:rsidRPr="00EF0525">
        <w:rPr>
          <w:rFonts w:ascii="標楷體" w:eastAsia="標楷體" w:hAnsi="標楷體" w:hint="eastAsia"/>
          <w:bCs/>
          <w:color w:val="000000" w:themeColor="text1"/>
        </w:rPr>
        <w:t>者（First Author）或通訊作者（Corresponding Author）。</w:t>
      </w:r>
    </w:p>
    <w:p w14:paraId="760EF93F" w14:textId="733F00FF" w:rsidR="0048059E" w:rsidRPr="00EF0525" w:rsidRDefault="00D64159" w:rsidP="00EF0525">
      <w:pPr>
        <w:snapToGrid w:val="0"/>
        <w:spacing w:line="360" w:lineRule="exact"/>
        <w:ind w:left="31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 xml:space="preserve">     （二）學生投稿時需為在學身份。</w:t>
      </w:r>
    </w:p>
    <w:p w14:paraId="40176E15" w14:textId="7E25C673" w:rsidR="00D64159" w:rsidRPr="00EF0525" w:rsidRDefault="00D64159" w:rsidP="00EF0525">
      <w:pPr>
        <w:snapToGrid w:val="0"/>
        <w:spacing w:line="360" w:lineRule="exact"/>
        <w:ind w:leftChars="354" w:left="1275" w:hangingChars="177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>（三）作者之國家名稱須符合教育部論文列名原則之規定，不符合規定者，不予</w:t>
      </w:r>
    </w:p>
    <w:p w14:paraId="24271B0B" w14:textId="623C1E5D" w:rsidR="0048059E" w:rsidRPr="00EF0525" w:rsidRDefault="00D64159" w:rsidP="00EF0525">
      <w:pPr>
        <w:snapToGrid w:val="0"/>
        <w:spacing w:line="360" w:lineRule="exact"/>
        <w:ind w:leftChars="354" w:left="1275" w:hangingChars="177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      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>獎勵。</w:t>
      </w:r>
    </w:p>
    <w:p w14:paraId="54495883" w14:textId="0ED9BB83" w:rsidR="00CA3C59" w:rsidRPr="00EF0525" w:rsidRDefault="0048059E" w:rsidP="00EF0525">
      <w:pPr>
        <w:pStyle w:val="a3"/>
        <w:numPr>
          <w:ilvl w:val="0"/>
          <w:numId w:val="10"/>
        </w:numPr>
        <w:snapToGrid w:val="0"/>
        <w:spacing w:line="360" w:lineRule="exact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獎勵</w:t>
      </w:r>
      <w:r w:rsidR="00CA3C59" w:rsidRPr="00EF0525">
        <w:rPr>
          <w:rFonts w:ascii="標楷體" w:eastAsia="標楷體" w:hAnsi="標楷體" w:hint="eastAsia"/>
          <w:bCs/>
          <w:color w:val="000000" w:themeColor="text1"/>
        </w:rPr>
        <w:t>原則：</w:t>
      </w:r>
    </w:p>
    <w:p w14:paraId="6D9146E0" w14:textId="0FB395AE" w:rsidR="00D64159" w:rsidRPr="00EF0525" w:rsidRDefault="00D64159" w:rsidP="00EF0525">
      <w:pPr>
        <w:snapToGrid w:val="0"/>
        <w:spacing w:line="360" w:lineRule="exact"/>
        <w:ind w:leftChars="368" w:left="883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="000F22D0" w:rsidRPr="00EF0525">
        <w:rPr>
          <w:rFonts w:ascii="標楷體" w:eastAsia="標楷體" w:hAnsi="標楷體" w:hint="eastAsia"/>
          <w:bCs/>
          <w:color w:val="000000" w:themeColor="text1"/>
        </w:rPr>
        <w:t>（一）</w:t>
      </w:r>
      <w:r w:rsidR="00CA3C59" w:rsidRPr="00EF0525">
        <w:rPr>
          <w:rFonts w:ascii="標楷體" w:eastAsia="標楷體" w:hAnsi="標楷體"/>
          <w:bCs/>
          <w:color w:val="000000" w:themeColor="text1"/>
        </w:rPr>
        <w:t>以投稿SCI、SSCI、AHCI、ABI、TSSCI、THCI核心期刊為原則，其他刊登</w:t>
      </w:r>
    </w:p>
    <w:p w14:paraId="276512EB" w14:textId="734BC9CD" w:rsidR="001839D8" w:rsidRPr="00EF0525" w:rsidRDefault="00D64159" w:rsidP="00EF0525">
      <w:pPr>
        <w:snapToGrid w:val="0"/>
        <w:spacing w:line="360" w:lineRule="exact"/>
        <w:ind w:leftChars="368" w:left="883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       </w:t>
      </w:r>
      <w:r w:rsidR="00CA3C59" w:rsidRPr="00EF0525">
        <w:rPr>
          <w:rFonts w:ascii="標楷體" w:eastAsia="標楷體" w:hAnsi="標楷體"/>
          <w:bCs/>
          <w:color w:val="000000" w:themeColor="text1"/>
        </w:rPr>
        <w:t>於國際知名期刊之論文提交委員會審查。</w:t>
      </w:r>
    </w:p>
    <w:p w14:paraId="6A6ED614" w14:textId="7649CF4B" w:rsidR="00D64159" w:rsidRPr="00EF0525" w:rsidRDefault="00D64159" w:rsidP="00EF0525">
      <w:pPr>
        <w:snapToGrid w:val="0"/>
        <w:spacing w:line="360" w:lineRule="exact"/>
        <w:ind w:leftChars="59" w:left="1270" w:hangingChars="470" w:hanging="1128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="007E313F" w:rsidRPr="00EF0525">
        <w:rPr>
          <w:rFonts w:ascii="標楷體" w:eastAsia="標楷體" w:hAnsi="標楷體" w:hint="eastAsia"/>
          <w:bCs/>
          <w:color w:val="000000" w:themeColor="text1"/>
        </w:rPr>
        <w:t xml:space="preserve">    （二）</w:t>
      </w:r>
      <w:r w:rsidR="00CA3C59" w:rsidRPr="00EF0525">
        <w:rPr>
          <w:rFonts w:ascii="標楷體" w:eastAsia="標楷體" w:hAnsi="標楷體"/>
          <w:bCs/>
          <w:color w:val="000000" w:themeColor="text1"/>
        </w:rPr>
        <w:t>刊登在《法鼓佛學學報》、《正觀雜誌》、《佛光學報》、《中華佛學學報》、《數</w:t>
      </w:r>
    </w:p>
    <w:p w14:paraId="6607FC66" w14:textId="134E440D" w:rsidR="001839D8" w:rsidRPr="00EF0525" w:rsidRDefault="00D64159" w:rsidP="00EF0525">
      <w:pPr>
        <w:snapToGrid w:val="0"/>
        <w:spacing w:line="360" w:lineRule="exact"/>
        <w:ind w:leftChars="59" w:left="1270" w:hangingChars="470" w:hanging="1128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             </w:t>
      </w:r>
      <w:r w:rsidR="00CA3C59" w:rsidRPr="00EF0525">
        <w:rPr>
          <w:rFonts w:ascii="標楷體" w:eastAsia="標楷體" w:hAnsi="標楷體"/>
          <w:bCs/>
          <w:color w:val="000000" w:themeColor="text1"/>
        </w:rPr>
        <w:t>位典藏與數位人文期刊》、《聖嚴研究》、《玄奘佛學研究》等期刊之論文。</w:t>
      </w:r>
    </w:p>
    <w:p w14:paraId="38A08E11" w14:textId="5FE56F8A" w:rsidR="00CA3C59" w:rsidRPr="00EF0525" w:rsidRDefault="00D64159" w:rsidP="00EF0525">
      <w:pPr>
        <w:snapToGrid w:val="0"/>
        <w:spacing w:line="360" w:lineRule="exact"/>
        <w:ind w:firstLineChars="354" w:firstLine="850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="007E313F" w:rsidRPr="00EF0525">
        <w:rPr>
          <w:rFonts w:ascii="標楷體" w:eastAsia="標楷體" w:hAnsi="標楷體" w:hint="eastAsia"/>
          <w:bCs/>
          <w:color w:val="000000" w:themeColor="text1"/>
        </w:rPr>
        <w:t>（</w:t>
      </w:r>
      <w:r w:rsidR="000F22D0" w:rsidRPr="00EF0525">
        <w:rPr>
          <w:rFonts w:ascii="標楷體" w:eastAsia="標楷體" w:hAnsi="標楷體" w:hint="eastAsia"/>
          <w:bCs/>
          <w:color w:val="000000" w:themeColor="text1"/>
        </w:rPr>
        <w:t>三</w:t>
      </w:r>
      <w:r w:rsidR="007E313F" w:rsidRPr="00EF0525">
        <w:rPr>
          <w:rFonts w:ascii="標楷體" w:eastAsia="標楷體" w:hAnsi="標楷體" w:hint="eastAsia"/>
          <w:bCs/>
          <w:color w:val="000000" w:themeColor="text1"/>
        </w:rPr>
        <w:t>）</w:t>
      </w:r>
      <w:r w:rsidR="00CA3C59" w:rsidRPr="00EF0525">
        <w:rPr>
          <w:rFonts w:ascii="標楷體" w:eastAsia="標楷體" w:hAnsi="標楷體"/>
          <w:bCs/>
          <w:color w:val="000000" w:themeColor="text1"/>
        </w:rPr>
        <w:t>每篇投稿期刊論文獎勵額度為5,000~10,000元且每篇僅限申請一次。</w:t>
      </w:r>
    </w:p>
    <w:p w14:paraId="0276E4B7" w14:textId="6CE1F05C" w:rsidR="00CA3C59" w:rsidRPr="00EF0525" w:rsidRDefault="00D64159" w:rsidP="00EF0525">
      <w:pPr>
        <w:snapToGrid w:val="0"/>
        <w:spacing w:line="360" w:lineRule="exact"/>
        <w:ind w:firstLineChars="354" w:firstLine="850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="007E313F" w:rsidRPr="00EF0525">
        <w:rPr>
          <w:rFonts w:ascii="標楷體" w:eastAsia="標楷體" w:hAnsi="標楷體" w:hint="eastAsia"/>
          <w:bCs/>
          <w:color w:val="000000" w:themeColor="text1"/>
        </w:rPr>
        <w:t>（</w:t>
      </w:r>
      <w:r w:rsidR="000F22D0" w:rsidRPr="00EF0525">
        <w:rPr>
          <w:rFonts w:ascii="標楷體" w:eastAsia="標楷體" w:hAnsi="標楷體" w:hint="eastAsia"/>
          <w:bCs/>
          <w:color w:val="000000" w:themeColor="text1"/>
        </w:rPr>
        <w:t>四</w:t>
      </w:r>
      <w:r w:rsidR="007E313F" w:rsidRPr="00EF0525">
        <w:rPr>
          <w:rFonts w:ascii="標楷體" w:eastAsia="標楷體" w:hAnsi="標楷體" w:hint="eastAsia"/>
          <w:bCs/>
          <w:color w:val="000000" w:themeColor="text1"/>
        </w:rPr>
        <w:t>）</w:t>
      </w:r>
      <w:r w:rsidR="00CA3C59" w:rsidRPr="00EF0525">
        <w:rPr>
          <w:rFonts w:ascii="標楷體" w:eastAsia="標楷體" w:hAnsi="標楷體"/>
          <w:bCs/>
          <w:color w:val="000000" w:themeColor="text1"/>
        </w:rPr>
        <w:t>若領取稿費超過獎勵額度，則不得申請。</w:t>
      </w:r>
    </w:p>
    <w:p w14:paraId="276975F2" w14:textId="6736B977" w:rsidR="008E192C" w:rsidRPr="00EF0525" w:rsidRDefault="00CA3C59" w:rsidP="00EF0525">
      <w:pPr>
        <w:snapToGrid w:val="0"/>
        <w:spacing w:line="360" w:lineRule="exact"/>
        <w:ind w:left="480" w:firstLine="371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五、申請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>方式：</w:t>
      </w:r>
    </w:p>
    <w:p w14:paraId="0A7B25A2" w14:textId="77777777" w:rsidR="0048059E" w:rsidRPr="00EF0525" w:rsidRDefault="0048059E" w:rsidP="00EF0525">
      <w:pPr>
        <w:snapToGrid w:val="0"/>
        <w:spacing w:line="360" w:lineRule="exact"/>
        <w:ind w:firstLineChars="413" w:firstLine="991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（一）符合本要點之獎勵對象，得向本校佛教學系提出申請。</w:t>
      </w:r>
    </w:p>
    <w:p w14:paraId="315F7CF0" w14:textId="77777777" w:rsidR="0048059E" w:rsidRPr="00EF0525" w:rsidRDefault="0048059E" w:rsidP="00EF0525">
      <w:pPr>
        <w:snapToGrid w:val="0"/>
        <w:spacing w:line="360" w:lineRule="exact"/>
        <w:ind w:firstLineChars="413" w:firstLine="991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（二）檢附文件：</w:t>
      </w:r>
    </w:p>
    <w:p w14:paraId="3748C8CC" w14:textId="77777777" w:rsidR="0048059E" w:rsidRPr="00EF0525" w:rsidRDefault="0048059E" w:rsidP="00EF0525">
      <w:pPr>
        <w:snapToGrid w:val="0"/>
        <w:spacing w:line="360" w:lineRule="exact"/>
        <w:ind w:firstLineChars="650" w:firstLine="1560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1.申請表及學生證影本。</w:t>
      </w:r>
    </w:p>
    <w:p w14:paraId="7E4C0A21" w14:textId="77777777" w:rsidR="0048059E" w:rsidRPr="00EF0525" w:rsidRDefault="0048059E" w:rsidP="00EF0525">
      <w:pPr>
        <w:snapToGrid w:val="0"/>
        <w:spacing w:line="360" w:lineRule="exact"/>
        <w:ind w:firstLineChars="650" w:firstLine="1560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2.論文抽印本或影印本（需有年代、卷期、頁碼）。</w:t>
      </w:r>
    </w:p>
    <w:p w14:paraId="462D93E4" w14:textId="77777777" w:rsidR="0048059E" w:rsidRPr="00EF0525" w:rsidRDefault="0048059E" w:rsidP="00EF0525">
      <w:pPr>
        <w:snapToGrid w:val="0"/>
        <w:spacing w:line="360" w:lineRule="exact"/>
        <w:ind w:firstLineChars="650" w:firstLine="1560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3.本校論文上網登錄證明。</w:t>
      </w:r>
    </w:p>
    <w:p w14:paraId="5BAEFACF" w14:textId="410E83FD" w:rsidR="0048059E" w:rsidRPr="00EF0525" w:rsidRDefault="0048059E" w:rsidP="00EF0525">
      <w:pPr>
        <w:snapToGrid w:val="0"/>
        <w:spacing w:line="360" w:lineRule="exact"/>
        <w:ind w:left="480" w:rightChars="-73" w:right="-17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       4.期刊在所屬領域之排名證明（以論文發表年度之最新版之期刊引證報告為依</w:t>
      </w:r>
    </w:p>
    <w:p w14:paraId="65673056" w14:textId="657E071B" w:rsidR="0048059E" w:rsidRPr="00EF0525" w:rsidRDefault="0048059E" w:rsidP="00EF0525">
      <w:pPr>
        <w:snapToGrid w:val="0"/>
        <w:spacing w:line="360" w:lineRule="exact"/>
        <w:ind w:left="480" w:rightChars="-73" w:right="-17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 xml:space="preserve">         據）。</w:t>
      </w:r>
    </w:p>
    <w:p w14:paraId="40C0BC05" w14:textId="77777777" w:rsidR="00CA3C59" w:rsidRPr="00EF0525" w:rsidRDefault="00CA3C59" w:rsidP="00EF0525">
      <w:pPr>
        <w:tabs>
          <w:tab w:val="num" w:pos="426"/>
        </w:tabs>
        <w:snapToGrid w:val="0"/>
        <w:spacing w:line="360" w:lineRule="exact"/>
        <w:ind w:left="993" w:hanging="142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六、審查、發放方式：</w:t>
      </w:r>
    </w:p>
    <w:p w14:paraId="3CF9EF9F" w14:textId="5239D670" w:rsidR="00CA3C59" w:rsidRPr="00EF0525" w:rsidRDefault="00CA3C59" w:rsidP="00EF0525">
      <w:pPr>
        <w:tabs>
          <w:tab w:val="num" w:pos="426"/>
        </w:tabs>
        <w:snapToGrid w:val="0"/>
        <w:spacing w:line="360" w:lineRule="exact"/>
        <w:ind w:left="1418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（一）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>申請案經</w:t>
      </w:r>
      <w:r w:rsidRPr="00EF0525">
        <w:rPr>
          <w:rFonts w:ascii="標楷體" w:eastAsia="標楷體" w:hAnsi="標楷體" w:hint="eastAsia"/>
          <w:bCs/>
          <w:color w:val="000000" w:themeColor="text1"/>
        </w:rPr>
        <w:t>佛教學系系務會議初審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>、</w:t>
      </w:r>
      <w:r w:rsidRPr="00EF0525">
        <w:rPr>
          <w:rFonts w:ascii="標楷體" w:eastAsia="標楷體" w:hAnsi="標楷體" w:hint="eastAsia"/>
          <w:bCs/>
          <w:color w:val="000000" w:themeColor="text1"/>
        </w:rPr>
        <w:t>送教研會議複審</w:t>
      </w:r>
      <w:r w:rsidR="0048059E" w:rsidRPr="00EF0525">
        <w:rPr>
          <w:rFonts w:ascii="標楷體" w:eastAsia="標楷體" w:hAnsi="標楷體" w:hint="eastAsia"/>
          <w:bCs/>
          <w:color w:val="000000" w:themeColor="text1"/>
        </w:rPr>
        <w:t>後核定</w:t>
      </w:r>
      <w:r w:rsidRPr="00EF0525">
        <w:rPr>
          <w:rFonts w:ascii="標楷體" w:eastAsia="標楷體" w:hAnsi="標楷體" w:hint="eastAsia"/>
          <w:bCs/>
          <w:color w:val="000000" w:themeColor="text1"/>
        </w:rPr>
        <w:t>。由學務處辦理核發獎學金</w:t>
      </w:r>
      <w:r w:rsidR="00484FFB" w:rsidRPr="00EF0525">
        <w:rPr>
          <w:rFonts w:ascii="標楷體" w:eastAsia="標楷體" w:hAnsi="標楷體" w:hint="eastAsia"/>
          <w:bCs/>
          <w:color w:val="000000" w:themeColor="text1"/>
        </w:rPr>
        <w:t>相關事宜</w:t>
      </w:r>
      <w:r w:rsidRPr="00EF0525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5B6A7E80" w14:textId="77777777" w:rsidR="00CA3C59" w:rsidRPr="00EF0525" w:rsidRDefault="00CA3C59" w:rsidP="00EF0525">
      <w:pPr>
        <w:tabs>
          <w:tab w:val="num" w:pos="426"/>
        </w:tabs>
        <w:snapToGrid w:val="0"/>
        <w:spacing w:line="360" w:lineRule="exact"/>
        <w:ind w:left="1418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（二）審查作業期間：自申請案截止收件之次日起五個月內完成，並核定公布；必要時，得予延長。</w:t>
      </w:r>
    </w:p>
    <w:p w14:paraId="33F4A108" w14:textId="6459B187" w:rsidR="0048059E" w:rsidRDefault="00CA3C59" w:rsidP="00C2778B">
      <w:pPr>
        <w:tabs>
          <w:tab w:val="num" w:pos="426"/>
        </w:tabs>
        <w:spacing w:line="360" w:lineRule="exact"/>
        <w:ind w:left="1418" w:rightChars="-437" w:right="-1049" w:hanging="567"/>
        <w:jc w:val="both"/>
        <w:rPr>
          <w:rFonts w:ascii="標楷體" w:eastAsia="標楷體" w:hAnsi="標楷體"/>
          <w:bCs/>
          <w:color w:val="000000" w:themeColor="text1"/>
          <w:szCs w:val="22"/>
        </w:rPr>
      </w:pPr>
      <w:r w:rsidRPr="00EF0525">
        <w:rPr>
          <w:rFonts w:ascii="標楷體" w:eastAsia="標楷體" w:hAnsi="標楷體" w:hint="eastAsia"/>
          <w:bCs/>
          <w:color w:val="000000" w:themeColor="text1"/>
        </w:rPr>
        <w:t>七、本要點經教研會議審議，送行政會議通過後，陳請校長核定後實施，修正時亦同。</w:t>
      </w:r>
      <w:bookmarkStart w:id="0" w:name="_GoBack"/>
      <w:bookmarkEnd w:id="0"/>
    </w:p>
    <w:sectPr w:rsidR="0048059E" w:rsidSect="009F12DE">
      <w:footerReference w:type="default" r:id="rId8"/>
      <w:pgSz w:w="11906" w:h="16838"/>
      <w:pgMar w:top="1440" w:right="1080" w:bottom="1440" w:left="108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8864" w14:textId="77777777" w:rsidR="000F213D" w:rsidRDefault="000F213D" w:rsidP="008E192C">
      <w:r>
        <w:separator/>
      </w:r>
    </w:p>
  </w:endnote>
  <w:endnote w:type="continuationSeparator" w:id="0">
    <w:p w14:paraId="5F3913C8" w14:textId="77777777" w:rsidR="000F213D" w:rsidRDefault="000F213D" w:rsidP="008E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70993"/>
      <w:docPartObj>
        <w:docPartGallery w:val="Page Numbers (Bottom of Page)"/>
        <w:docPartUnique/>
      </w:docPartObj>
    </w:sdtPr>
    <w:sdtEndPr/>
    <w:sdtContent>
      <w:p w14:paraId="0D14A998" w14:textId="40C1FC8A" w:rsidR="009F12DE" w:rsidRDefault="009F12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13D" w:rsidRPr="000F213D">
          <w:rPr>
            <w:noProof/>
            <w:lang w:val="zh-TW"/>
          </w:rPr>
          <w:t>1</w:t>
        </w:r>
        <w:r>
          <w:fldChar w:fldCharType="end"/>
        </w:r>
      </w:p>
    </w:sdtContent>
  </w:sdt>
  <w:p w14:paraId="1D0BB2B4" w14:textId="77777777" w:rsidR="009F12DE" w:rsidRDefault="009F12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0360" w14:textId="77777777" w:rsidR="000F213D" w:rsidRDefault="000F213D" w:rsidP="008E192C">
      <w:r>
        <w:separator/>
      </w:r>
    </w:p>
  </w:footnote>
  <w:footnote w:type="continuationSeparator" w:id="0">
    <w:p w14:paraId="0F21EDF3" w14:textId="77777777" w:rsidR="000F213D" w:rsidRDefault="000F213D" w:rsidP="008E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"/>
        </w:tabs>
        <w:ind w:left="720" w:hanging="480"/>
      </w:pPr>
    </w:lvl>
    <w:lvl w:ilvl="1">
      <w:start w:val="1"/>
      <w:numFmt w:val="chineseCountingThousand"/>
      <w:lvlText w:val="%2、"/>
      <w:lvlJc w:val="left"/>
      <w:pPr>
        <w:tabs>
          <w:tab w:val="num" w:pos="2"/>
        </w:tabs>
        <w:ind w:left="1440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2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"/>
        </w:tabs>
        <w:ind w:left="2160" w:hanging="480"/>
      </w:pPr>
      <w:rPr>
        <w:rFonts w:ascii="華康仿宋體W6(P)" w:eastAsia="華康仿宋體W6(P)" w:hAnsi="華康仿宋體W6(P)" w:cs="華康仿宋體W6(P)" w:hint="eastAsia"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2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2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2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2"/>
        </w:tabs>
        <w:ind w:left="4560" w:hanging="480"/>
      </w:pPr>
    </w:lvl>
  </w:abstractNum>
  <w:abstractNum w:abstractNumId="1" w15:restartNumberingAfterBreak="0">
    <w:nsid w:val="0000002B"/>
    <w:multiLevelType w:val="multilevel"/>
    <w:tmpl w:val="0000002B"/>
    <w:name w:val="WW8Num43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480" w:hanging="480"/>
      </w:pPr>
      <w:rPr>
        <w:rFonts w:ascii="華康仿宋體W6(P)" w:eastAsia="華康仿宋體W6(P)" w:hAnsi="華康仿宋體W6(P)" w:cs="Calibri" w:hint="eastAsia"/>
        <w:bCs/>
        <w:color w:val="000000"/>
        <w:kern w:val="0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E6267C1"/>
    <w:multiLevelType w:val="multilevel"/>
    <w:tmpl w:val="6FACAE82"/>
    <w:lvl w:ilvl="0">
      <w:start w:val="1"/>
      <w:numFmt w:val="decimal"/>
      <w:lvlText w:val="%1."/>
      <w:lvlJc w:val="left"/>
      <w:pPr>
        <w:tabs>
          <w:tab w:val="num" w:pos="2"/>
        </w:tabs>
        <w:ind w:left="720" w:hanging="480"/>
      </w:pPr>
    </w:lvl>
    <w:lvl w:ilvl="1">
      <w:start w:val="1"/>
      <w:numFmt w:val="chineseCountingThousand"/>
      <w:lvlText w:val="%2、"/>
      <w:lvlJc w:val="left"/>
      <w:pPr>
        <w:tabs>
          <w:tab w:val="num" w:pos="2"/>
        </w:tabs>
        <w:ind w:left="1440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2"/>
        </w:tabs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  <w:rPr>
        <w:rFonts w:eastAsia="標楷體" w:hint="eastAsia"/>
      </w:rPr>
    </w:lvl>
    <w:lvl w:ilvl="4">
      <w:start w:val="1"/>
      <w:numFmt w:val="ideographTraditional"/>
      <w:lvlText w:val="%5、"/>
      <w:lvlJc w:val="left"/>
      <w:pPr>
        <w:tabs>
          <w:tab w:val="num" w:pos="2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2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2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2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2"/>
        </w:tabs>
        <w:ind w:left="4560" w:hanging="480"/>
      </w:pPr>
    </w:lvl>
  </w:abstractNum>
  <w:abstractNum w:abstractNumId="3" w15:restartNumberingAfterBreak="0">
    <w:nsid w:val="0F527DDC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18" w:hanging="480"/>
      </w:pPr>
    </w:lvl>
    <w:lvl w:ilvl="1">
      <w:start w:val="1"/>
      <w:numFmt w:val="chineseCountingThousand"/>
      <w:lvlText w:val="%2、"/>
      <w:lvlJc w:val="left"/>
      <w:pPr>
        <w:tabs>
          <w:tab w:val="num" w:pos="0"/>
        </w:tabs>
        <w:ind w:left="1438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58" w:hanging="480"/>
      </w:pPr>
      <w:rPr>
        <w:rFonts w:ascii="華康仿宋體W6(P)" w:eastAsia="華康仿宋體W6(P)" w:hAnsi="華康仿宋體W6(P)" w:cs="華康仿宋體W6(P)" w:hint="eastAsia"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58" w:hanging="480"/>
      </w:pPr>
    </w:lvl>
  </w:abstractNum>
  <w:abstractNum w:abstractNumId="4" w15:restartNumberingAfterBreak="0">
    <w:nsid w:val="135F4CC3"/>
    <w:multiLevelType w:val="hybridMultilevel"/>
    <w:tmpl w:val="21480C40"/>
    <w:lvl w:ilvl="0" w:tplc="2ACAFD12">
      <w:start w:val="4"/>
      <w:numFmt w:val="taiwaneseCountingThousand"/>
      <w:lvlText w:val="%1、"/>
      <w:lvlJc w:val="left"/>
      <w:pPr>
        <w:ind w:left="5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5" w15:restartNumberingAfterBreak="0">
    <w:nsid w:val="22CB0CC3"/>
    <w:multiLevelType w:val="hybridMultilevel"/>
    <w:tmpl w:val="1E8AD96C"/>
    <w:lvl w:ilvl="0" w:tplc="A8EAAA34">
      <w:start w:val="1"/>
      <w:numFmt w:val="decimal"/>
      <w:lvlText w:val="%1."/>
      <w:lvlJc w:val="left"/>
      <w:pPr>
        <w:ind w:left="284" w:hanging="284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83230"/>
    <w:multiLevelType w:val="hybridMultilevel"/>
    <w:tmpl w:val="830A9F8A"/>
    <w:lvl w:ilvl="0" w:tplc="04090015">
      <w:start w:val="1"/>
      <w:numFmt w:val="taiwaneseCountingThousand"/>
      <w:lvlText w:val="%1、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0" w:hanging="480"/>
      </w:pPr>
    </w:lvl>
    <w:lvl w:ilvl="2" w:tplc="FFFFFFFF" w:tentative="1">
      <w:start w:val="1"/>
      <w:numFmt w:val="lowerRoman"/>
      <w:lvlText w:val="%3."/>
      <w:lvlJc w:val="right"/>
      <w:pPr>
        <w:ind w:left="2290" w:hanging="480"/>
      </w:pPr>
    </w:lvl>
    <w:lvl w:ilvl="3" w:tplc="FFFFFFFF" w:tentative="1">
      <w:start w:val="1"/>
      <w:numFmt w:val="decimal"/>
      <w:lvlText w:val="%4."/>
      <w:lvlJc w:val="left"/>
      <w:pPr>
        <w:ind w:left="27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0" w:hanging="480"/>
      </w:pPr>
    </w:lvl>
    <w:lvl w:ilvl="5" w:tplc="FFFFFFFF" w:tentative="1">
      <w:start w:val="1"/>
      <w:numFmt w:val="lowerRoman"/>
      <w:lvlText w:val="%6."/>
      <w:lvlJc w:val="right"/>
      <w:pPr>
        <w:ind w:left="3730" w:hanging="480"/>
      </w:pPr>
    </w:lvl>
    <w:lvl w:ilvl="6" w:tplc="FFFFFFFF" w:tentative="1">
      <w:start w:val="1"/>
      <w:numFmt w:val="decimal"/>
      <w:lvlText w:val="%7."/>
      <w:lvlJc w:val="left"/>
      <w:pPr>
        <w:ind w:left="42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0" w:hanging="480"/>
      </w:pPr>
    </w:lvl>
    <w:lvl w:ilvl="8" w:tplc="FFFFFFFF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814052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"/>
        </w:tabs>
        <w:ind w:left="720" w:hanging="480"/>
      </w:pPr>
    </w:lvl>
    <w:lvl w:ilvl="1">
      <w:start w:val="1"/>
      <w:numFmt w:val="chineseCountingThousand"/>
      <w:lvlText w:val="%2、"/>
      <w:lvlJc w:val="left"/>
      <w:pPr>
        <w:tabs>
          <w:tab w:val="num" w:pos="2"/>
        </w:tabs>
        <w:ind w:left="1440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2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"/>
        </w:tabs>
        <w:ind w:left="2160" w:hanging="480"/>
      </w:pPr>
      <w:rPr>
        <w:rFonts w:ascii="華康仿宋體W6(P)" w:eastAsia="華康仿宋體W6(P)" w:hAnsi="華康仿宋體W6(P)" w:cs="華康仿宋體W6(P)" w:hint="eastAsia"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2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2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2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2"/>
        </w:tabs>
        <w:ind w:left="4560" w:hanging="480"/>
      </w:pPr>
    </w:lvl>
  </w:abstractNum>
  <w:abstractNum w:abstractNumId="8" w15:restartNumberingAfterBreak="0">
    <w:nsid w:val="583E7CC5"/>
    <w:multiLevelType w:val="hybridMultilevel"/>
    <w:tmpl w:val="FC2CB156"/>
    <w:lvl w:ilvl="0" w:tplc="60ECC812">
      <w:start w:val="4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C516441"/>
    <w:multiLevelType w:val="hybridMultilevel"/>
    <w:tmpl w:val="278A44B6"/>
    <w:lvl w:ilvl="0" w:tplc="9C4C9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6A564434"/>
    <w:multiLevelType w:val="hybridMultilevel"/>
    <w:tmpl w:val="DE72552E"/>
    <w:lvl w:ilvl="0" w:tplc="0D665BE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7FC3329B"/>
    <w:multiLevelType w:val="hybridMultilevel"/>
    <w:tmpl w:val="B91E25C2"/>
    <w:lvl w:ilvl="0" w:tplc="3684B96A">
      <w:start w:val="1"/>
      <w:numFmt w:val="taiwaneseCountingThousand"/>
      <w:lvlText w:val="%1、"/>
      <w:lvlJc w:val="left"/>
      <w:pPr>
        <w:ind w:left="463" w:hanging="4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59"/>
    <w:rsid w:val="000167DD"/>
    <w:rsid w:val="000278B4"/>
    <w:rsid w:val="00043CD4"/>
    <w:rsid w:val="00046F13"/>
    <w:rsid w:val="0006094C"/>
    <w:rsid w:val="0007085D"/>
    <w:rsid w:val="000A5346"/>
    <w:rsid w:val="000B2B33"/>
    <w:rsid w:val="000E1383"/>
    <w:rsid w:val="000F213D"/>
    <w:rsid w:val="000F22D0"/>
    <w:rsid w:val="001678CC"/>
    <w:rsid w:val="001839D8"/>
    <w:rsid w:val="001A68EF"/>
    <w:rsid w:val="00262004"/>
    <w:rsid w:val="00266598"/>
    <w:rsid w:val="00271415"/>
    <w:rsid w:val="002D3455"/>
    <w:rsid w:val="002D50F6"/>
    <w:rsid w:val="002D66D7"/>
    <w:rsid w:val="0036451E"/>
    <w:rsid w:val="003812A4"/>
    <w:rsid w:val="003C114F"/>
    <w:rsid w:val="003E24CB"/>
    <w:rsid w:val="00431509"/>
    <w:rsid w:val="0048059E"/>
    <w:rsid w:val="00484FFB"/>
    <w:rsid w:val="004B66B9"/>
    <w:rsid w:val="004D63B7"/>
    <w:rsid w:val="004E12A6"/>
    <w:rsid w:val="005A69D6"/>
    <w:rsid w:val="0061016E"/>
    <w:rsid w:val="00680EDD"/>
    <w:rsid w:val="006D49FB"/>
    <w:rsid w:val="006F0778"/>
    <w:rsid w:val="00760CFC"/>
    <w:rsid w:val="007A3EFE"/>
    <w:rsid w:val="007B737B"/>
    <w:rsid w:val="007C034F"/>
    <w:rsid w:val="007E313F"/>
    <w:rsid w:val="00835D1F"/>
    <w:rsid w:val="0088225E"/>
    <w:rsid w:val="008E192C"/>
    <w:rsid w:val="008F6F16"/>
    <w:rsid w:val="00953FC1"/>
    <w:rsid w:val="009740F0"/>
    <w:rsid w:val="00983AF2"/>
    <w:rsid w:val="00991A8F"/>
    <w:rsid w:val="009B5CF8"/>
    <w:rsid w:val="009F12DE"/>
    <w:rsid w:val="009F3C6B"/>
    <w:rsid w:val="00A05A5F"/>
    <w:rsid w:val="00A157FD"/>
    <w:rsid w:val="00A405F0"/>
    <w:rsid w:val="00AB7957"/>
    <w:rsid w:val="00B44D29"/>
    <w:rsid w:val="00B57B11"/>
    <w:rsid w:val="00BC5587"/>
    <w:rsid w:val="00C2778B"/>
    <w:rsid w:val="00C65BBE"/>
    <w:rsid w:val="00CA3C59"/>
    <w:rsid w:val="00D5619A"/>
    <w:rsid w:val="00D64159"/>
    <w:rsid w:val="00DC499C"/>
    <w:rsid w:val="00DC6F67"/>
    <w:rsid w:val="00DD71FA"/>
    <w:rsid w:val="00DF11D8"/>
    <w:rsid w:val="00E0449D"/>
    <w:rsid w:val="00E71C77"/>
    <w:rsid w:val="00E92467"/>
    <w:rsid w:val="00EF0525"/>
    <w:rsid w:val="00EF5FEF"/>
    <w:rsid w:val="00F557E0"/>
    <w:rsid w:val="00F720CC"/>
    <w:rsid w:val="00FA4C07"/>
    <w:rsid w:val="00FC44B7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6ED41"/>
  <w15:chartTrackingRefBased/>
  <w15:docId w15:val="{B68EBA10-55A4-3140-B84A-A4644601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59"/>
    <w:pPr>
      <w:widowControl w:val="0"/>
      <w:suppressAutoHyphens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59"/>
    <w:pPr>
      <w:ind w:left="480"/>
    </w:pPr>
  </w:style>
  <w:style w:type="character" w:customStyle="1" w:styleId="normaltextrun">
    <w:name w:val="normaltextrun"/>
    <w:rsid w:val="00B44D29"/>
  </w:style>
  <w:style w:type="paragraph" w:styleId="a4">
    <w:name w:val="header"/>
    <w:basedOn w:val="a"/>
    <w:link w:val="a5"/>
    <w:uiPriority w:val="99"/>
    <w:unhideWhenUsed/>
    <w:rsid w:val="008E1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192C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1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192C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69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8059E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0263-610F-46F8-A852-DB89955E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采蓉 林</dc:creator>
  <cp:keywords/>
  <dc:description/>
  <cp:lastModifiedBy>user</cp:lastModifiedBy>
  <cp:revision>13</cp:revision>
  <cp:lastPrinted>2023-06-01T05:15:00Z</cp:lastPrinted>
  <dcterms:created xsi:type="dcterms:W3CDTF">2023-06-01T04:31:00Z</dcterms:created>
  <dcterms:modified xsi:type="dcterms:W3CDTF">2023-06-14T03:26:00Z</dcterms:modified>
</cp:coreProperties>
</file>