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6C" w:rsidRPr="00E663BC" w:rsidRDefault="00C0246C" w:rsidP="00C0246C">
      <w:pPr>
        <w:snapToGrid w:val="0"/>
        <w:spacing w:line="360" w:lineRule="exact"/>
        <w:jc w:val="center"/>
        <w:rPr>
          <w:rFonts w:ascii="華康仿宋體W6(P)" w:eastAsia="華康仿宋體W6(P)" w:hAnsi="新細明體" w:cs="新細明體"/>
          <w:b/>
          <w:lang w:eastAsia="zh-HK"/>
        </w:rPr>
      </w:pPr>
      <w:r w:rsidRPr="00E663BC">
        <w:rPr>
          <w:rFonts w:ascii="華康仿宋體W6(P)" w:eastAsia="華康仿宋體W6(P)" w:hAnsi="新細明體" w:cs="新細明體" w:hint="eastAsia"/>
          <w:b/>
          <w:lang w:eastAsia="zh-HK"/>
        </w:rPr>
        <w:t>法鼓文理學院校務研究小組設置要點</w:t>
      </w:r>
    </w:p>
    <w:p w:rsidR="00C0246C" w:rsidRDefault="00C0246C" w:rsidP="00C0246C">
      <w:pPr>
        <w:suppressAutoHyphens/>
        <w:wordWrap w:val="0"/>
        <w:spacing w:line="300" w:lineRule="exact"/>
        <w:jc w:val="right"/>
        <w:rPr>
          <w:rFonts w:ascii="華康仿宋體W6(P)" w:eastAsia="華康仿宋體W6(P)" w:hAnsi="華康仿宋體W6(P)" w:cs="華康仿宋體W6(P)" w:hint="eastAsia"/>
          <w:b/>
          <w:color w:val="0000FF"/>
          <w:sz w:val="20"/>
          <w:szCs w:val="20"/>
          <w:lang w:eastAsia="zh-HK"/>
        </w:rPr>
      </w:pPr>
    </w:p>
    <w:p w:rsidR="00C0246C" w:rsidRPr="00C0246C" w:rsidRDefault="00C0246C" w:rsidP="00C0246C">
      <w:pPr>
        <w:suppressAutoHyphens/>
        <w:spacing w:line="300" w:lineRule="exact"/>
        <w:jc w:val="right"/>
        <w:rPr>
          <w:rFonts w:ascii="華康仿宋體W6(P)" w:eastAsia="華康仿宋體W6(P)" w:hAnsi="華康仿宋體W6(P)" w:cs="華康仿宋體W6(P)"/>
          <w:b/>
          <w:sz w:val="20"/>
          <w:szCs w:val="20"/>
          <w:lang w:eastAsia="zh-HK"/>
        </w:rPr>
      </w:pPr>
      <w:bookmarkStart w:id="0" w:name="_GoBack"/>
      <w:r w:rsidRPr="00C0246C">
        <w:rPr>
          <w:rFonts w:ascii="華康仿宋體W6(P)" w:eastAsia="華康仿宋體W6(P)" w:hAnsi="華康仿宋體W6(P)" w:cs="華康仿宋體W6(P)" w:hint="eastAsia"/>
          <w:b/>
          <w:sz w:val="20"/>
          <w:szCs w:val="20"/>
          <w:lang w:eastAsia="zh-HK"/>
        </w:rPr>
        <w:t>中華民國111年0</w:t>
      </w:r>
      <w:r w:rsidRPr="00C0246C">
        <w:rPr>
          <w:rFonts w:ascii="華康仿宋體W6(P)" w:eastAsia="華康仿宋體W6(P)" w:hAnsi="華康仿宋體W6(P)" w:cs="華康仿宋體W6(P)"/>
          <w:b/>
          <w:sz w:val="20"/>
          <w:szCs w:val="20"/>
          <w:lang w:eastAsia="zh-HK"/>
        </w:rPr>
        <w:t>5</w:t>
      </w:r>
      <w:r w:rsidRPr="00C0246C">
        <w:rPr>
          <w:rFonts w:ascii="華康仿宋體W6(P)" w:eastAsia="華康仿宋體W6(P)" w:hAnsi="華康仿宋體W6(P)" w:cs="華康仿宋體W6(P)" w:hint="eastAsia"/>
          <w:b/>
          <w:sz w:val="20"/>
          <w:szCs w:val="20"/>
          <w:lang w:eastAsia="zh-HK"/>
        </w:rPr>
        <w:t>月1</w:t>
      </w:r>
      <w:r w:rsidRPr="00C0246C">
        <w:rPr>
          <w:rFonts w:ascii="華康仿宋體W6(P)" w:eastAsia="華康仿宋體W6(P)" w:hAnsi="華康仿宋體W6(P)" w:cs="華康仿宋體W6(P)"/>
          <w:b/>
          <w:sz w:val="20"/>
          <w:szCs w:val="20"/>
          <w:lang w:eastAsia="zh-HK"/>
        </w:rPr>
        <w:t>8</w:t>
      </w:r>
      <w:r w:rsidRPr="00C0246C">
        <w:rPr>
          <w:rFonts w:ascii="華康仿宋體W6(P)" w:eastAsia="華康仿宋體W6(P)" w:hAnsi="華康仿宋體W6(P)" w:cs="華康仿宋體W6(P)" w:hint="eastAsia"/>
          <w:b/>
          <w:sz w:val="20"/>
          <w:szCs w:val="20"/>
          <w:lang w:eastAsia="zh-HK"/>
        </w:rPr>
        <w:t>日 110學年第4次行政會議通過</w:t>
      </w:r>
    </w:p>
    <w:bookmarkEnd w:id="0"/>
    <w:p w:rsidR="00C0246C" w:rsidRDefault="00C0246C" w:rsidP="00C0246C">
      <w:pPr>
        <w:snapToGrid w:val="0"/>
        <w:spacing w:line="360" w:lineRule="exact"/>
        <w:ind w:left="490" w:hanging="490"/>
        <w:jc w:val="both"/>
        <w:rPr>
          <w:rFonts w:ascii="華康仿宋體W6(P)" w:eastAsia="華康仿宋體W6(P)" w:hAnsi="新細明體" w:cs="新細明體" w:hint="eastAsia"/>
          <w:lang w:eastAsia="zh-HK"/>
        </w:rPr>
      </w:pPr>
    </w:p>
    <w:p w:rsidR="00C0246C" w:rsidRPr="00C0246C" w:rsidRDefault="00C0246C" w:rsidP="00C0246C">
      <w:pPr>
        <w:snapToGrid w:val="0"/>
        <w:spacing w:line="360" w:lineRule="exact"/>
        <w:ind w:left="490" w:hanging="490"/>
        <w:jc w:val="both"/>
        <w:rPr>
          <w:rFonts w:ascii="華康仿宋體W6(P)" w:eastAsia="華康仿宋體W6(P)" w:hAnsi="新細明體" w:cs="新細明體"/>
          <w:lang w:eastAsia="zh-HK"/>
        </w:rPr>
      </w:pPr>
      <w:r w:rsidRPr="00C0246C">
        <w:rPr>
          <w:rFonts w:ascii="華康仿宋體W6(P)" w:eastAsia="華康仿宋體W6(P)" w:hAnsi="新細明體" w:cs="新細明體" w:hint="eastAsia"/>
          <w:lang w:eastAsia="zh-HK"/>
        </w:rPr>
        <w:t>一、法鼓文理學院（以下簡稱本校）為透過校務資訊分析與回饋，提升辦學品質，強化校務經營效率與效能，精進校務永續發展，茲依本校校務發展委員會第七條規定，設立校務研究小組（以下簡稱本小組），並訂定法鼓文理學院校務研究小組設置要點（以下簡稱本要點）。</w:t>
      </w:r>
    </w:p>
    <w:p w:rsidR="00C0246C" w:rsidRPr="00C0246C" w:rsidRDefault="00C0246C" w:rsidP="00C0246C">
      <w:pPr>
        <w:snapToGrid w:val="0"/>
        <w:spacing w:line="360" w:lineRule="exact"/>
        <w:ind w:left="490" w:hanging="490"/>
        <w:jc w:val="both"/>
        <w:rPr>
          <w:rFonts w:ascii="華康仿宋體W6(P)" w:eastAsia="華康仿宋體W6(P)" w:hAnsi="新細明體" w:cs="新細明體"/>
          <w:lang w:eastAsia="zh-HK"/>
        </w:rPr>
      </w:pPr>
      <w:r w:rsidRPr="00C0246C">
        <w:rPr>
          <w:rFonts w:ascii="華康仿宋體W6(P)" w:eastAsia="華康仿宋體W6(P)" w:hAnsi="新細明體" w:cs="新細明體" w:hint="eastAsia"/>
          <w:lang w:eastAsia="zh-HK"/>
        </w:rPr>
        <w:t>二、本要點所稱「校務研究」</w:t>
      </w:r>
      <w:r w:rsidRPr="00C0246C">
        <w:rPr>
          <w:rFonts w:ascii="華康仿宋體W6(P)" w:eastAsia="華康仿宋體W6(P)" w:hAnsi="新細明體" w:cs="新細明體"/>
        </w:rPr>
        <w:t>(</w:t>
      </w:r>
      <w:r w:rsidRPr="00C0246C">
        <w:rPr>
          <w:rFonts w:ascii="華康仿宋體W6(P)" w:eastAsia="華康仿宋體W6(P)"/>
          <w:sz w:val="21"/>
          <w:szCs w:val="21"/>
        </w:rPr>
        <w:t>Institutional Research</w:t>
      </w:r>
      <w:r w:rsidRPr="00C0246C">
        <w:rPr>
          <w:rFonts w:ascii="華康仿宋體W6(P)" w:eastAsia="華康仿宋體W6(P)" w:hint="eastAsia"/>
          <w:sz w:val="21"/>
          <w:szCs w:val="21"/>
        </w:rPr>
        <w:t>，簡稱I</w:t>
      </w:r>
      <w:r w:rsidRPr="00C0246C">
        <w:rPr>
          <w:rFonts w:ascii="華康仿宋體W6(P)" w:eastAsia="華康仿宋體W6(P)"/>
          <w:sz w:val="21"/>
          <w:szCs w:val="21"/>
        </w:rPr>
        <w:t>R)</w:t>
      </w:r>
      <w:r w:rsidRPr="00C0246C">
        <w:rPr>
          <w:rFonts w:ascii="華康仿宋體W6(P)" w:eastAsia="華康仿宋體W6(P)" w:hAnsi="新細明體" w:cs="新細明體" w:hint="eastAsia"/>
          <w:lang w:eastAsia="zh-HK"/>
        </w:rPr>
        <w:t>之定義，係指蒐集、查證、分析與對外揭露本校各行政與教學單位之校務資料，進行適當分析及闡釋，並將分析結果編製成校務研究報告或統計報表，以協助本校各級決策人員瞭解校務現況、政策分析與規劃。</w:t>
      </w:r>
    </w:p>
    <w:p w:rsidR="00C0246C" w:rsidRPr="00C0246C" w:rsidRDefault="00C0246C" w:rsidP="00C0246C">
      <w:pPr>
        <w:snapToGrid w:val="0"/>
        <w:spacing w:line="360" w:lineRule="exact"/>
        <w:ind w:left="490" w:hanging="490"/>
        <w:jc w:val="both"/>
        <w:rPr>
          <w:rFonts w:ascii="華康仿宋體W6(P)" w:eastAsia="華康仿宋體W6(P)" w:hAnsi="新細明體" w:cs="新細明體"/>
          <w:lang w:eastAsia="zh-HK"/>
        </w:rPr>
      </w:pPr>
      <w:r w:rsidRPr="00C0246C">
        <w:rPr>
          <w:rFonts w:ascii="華康仿宋體W6(P)" w:eastAsia="華康仿宋體W6(P)" w:hAnsi="新細明體" w:cs="新細明體" w:hint="eastAsia"/>
          <w:lang w:eastAsia="zh-HK"/>
        </w:rPr>
        <w:t>三、本小組之任務與職掌如下：</w:t>
      </w:r>
    </w:p>
    <w:p w:rsidR="00C0246C" w:rsidRPr="00C0246C" w:rsidRDefault="00C0246C" w:rsidP="00C0246C">
      <w:pPr>
        <w:snapToGrid w:val="0"/>
        <w:spacing w:line="360" w:lineRule="exact"/>
        <w:ind w:left="970" w:hanging="490"/>
        <w:jc w:val="both"/>
        <w:rPr>
          <w:rFonts w:ascii="華康仿宋體W6(P)" w:eastAsia="華康仿宋體W6(P)" w:hAnsi="新細明體" w:cs="新細明體"/>
          <w:lang w:eastAsia="zh-HK"/>
        </w:rPr>
      </w:pPr>
      <w:r w:rsidRPr="00C0246C">
        <w:rPr>
          <w:rFonts w:ascii="華康仿宋體W6(P)" w:eastAsia="華康仿宋體W6(P)" w:hAnsi="新細明體" w:cs="新細明體" w:hint="eastAsia"/>
          <w:lang w:eastAsia="zh-HK"/>
        </w:rPr>
        <w:t>（一）擬定本校校務研究之年度研究主題、分項計畫。</w:t>
      </w:r>
    </w:p>
    <w:p w:rsidR="00C0246C" w:rsidRPr="00C0246C" w:rsidRDefault="00C0246C" w:rsidP="00C0246C">
      <w:pPr>
        <w:snapToGrid w:val="0"/>
        <w:spacing w:line="360" w:lineRule="exact"/>
        <w:ind w:left="970" w:hanging="490"/>
        <w:jc w:val="both"/>
        <w:rPr>
          <w:rFonts w:ascii="華康仿宋體W6(P)" w:eastAsia="華康仿宋體W6(P)" w:hAnsi="新細明體" w:cs="新細明體"/>
          <w:lang w:eastAsia="zh-HK"/>
        </w:rPr>
      </w:pPr>
      <w:r w:rsidRPr="00C0246C">
        <w:rPr>
          <w:rFonts w:ascii="華康仿宋體W6(P)" w:eastAsia="華康仿宋體W6(P)" w:hAnsi="新細明體" w:cs="新細明體" w:hint="eastAsia"/>
          <w:lang w:eastAsia="zh-HK"/>
        </w:rPr>
        <w:t>（二）推動校務資</w:t>
      </w:r>
      <w:r w:rsidRPr="00C0246C">
        <w:rPr>
          <w:rFonts w:ascii="新細明體" w:eastAsia="新細明體" w:hAnsi="新細明體" w:cs="新細明體" w:hint="eastAsia"/>
          <w:lang w:eastAsia="zh-HK"/>
        </w:rPr>
        <w:t>料</w:t>
      </w:r>
      <w:r w:rsidRPr="00C0246C">
        <w:rPr>
          <w:rFonts w:ascii="華康仿宋體W6(P)" w:eastAsia="華康仿宋體W6(P)" w:hAnsi="華康仿宋體W6(P)" w:cs="華康仿宋體W6(P)" w:hint="eastAsia"/>
          <w:lang w:eastAsia="zh-HK"/>
        </w:rPr>
        <w:t>之蒐集、統整、管理、運用等事宜。</w:t>
      </w:r>
    </w:p>
    <w:p w:rsidR="00C0246C" w:rsidRPr="00C0246C" w:rsidRDefault="00C0246C" w:rsidP="00C0246C">
      <w:pPr>
        <w:snapToGrid w:val="0"/>
        <w:spacing w:line="360" w:lineRule="exact"/>
        <w:ind w:left="970" w:hanging="490"/>
        <w:jc w:val="both"/>
        <w:rPr>
          <w:rFonts w:ascii="華康仿宋體W6(P)" w:eastAsia="華康仿宋體W6(P)" w:hAnsi="新細明體" w:cs="新細明體"/>
          <w:lang w:eastAsia="zh-HK"/>
        </w:rPr>
      </w:pPr>
      <w:r w:rsidRPr="00C0246C">
        <w:rPr>
          <w:rFonts w:ascii="華康仿宋體W6(P)" w:eastAsia="華康仿宋體W6(P)" w:hAnsi="新細明體" w:cs="新細明體" w:hint="eastAsia"/>
          <w:lang w:eastAsia="zh-HK"/>
        </w:rPr>
        <w:t>（三）推動校務研究相關工作，執行校務資料分析研究，提供資訊與策略建議。</w:t>
      </w:r>
    </w:p>
    <w:p w:rsidR="00C0246C" w:rsidRPr="00C0246C" w:rsidRDefault="00C0246C" w:rsidP="00C0246C">
      <w:pPr>
        <w:snapToGrid w:val="0"/>
        <w:spacing w:line="360" w:lineRule="exact"/>
        <w:ind w:left="970" w:hanging="490"/>
        <w:jc w:val="both"/>
        <w:rPr>
          <w:rFonts w:ascii="華康仿宋體W6(P)" w:eastAsia="華康仿宋體W6(P)" w:hAnsi="新細明體" w:cs="新細明體"/>
          <w:lang w:eastAsia="zh-HK"/>
        </w:rPr>
      </w:pPr>
      <w:r w:rsidRPr="00C0246C">
        <w:rPr>
          <w:rFonts w:ascii="華康仿宋體W6(P)" w:eastAsia="華康仿宋體W6(P)" w:hAnsi="新細明體" w:cs="新細明體" w:hint="eastAsia"/>
          <w:lang w:eastAsia="zh-HK"/>
        </w:rPr>
        <w:t>（四）其他有關校務研究之諮詢及改進建議。</w:t>
      </w:r>
    </w:p>
    <w:p w:rsidR="00C0246C" w:rsidRPr="00C0246C" w:rsidRDefault="00C0246C" w:rsidP="00C0246C">
      <w:pPr>
        <w:snapToGrid w:val="0"/>
        <w:spacing w:line="360" w:lineRule="exact"/>
        <w:ind w:left="490" w:hanging="490"/>
        <w:jc w:val="both"/>
        <w:rPr>
          <w:rFonts w:ascii="華康仿宋體W6(P)" w:eastAsia="華康仿宋體W6(P)" w:hAnsi="新細明體" w:cs="新細明體"/>
          <w:lang w:eastAsia="zh-HK"/>
        </w:rPr>
      </w:pPr>
      <w:r w:rsidRPr="00C0246C">
        <w:rPr>
          <w:rFonts w:ascii="華康仿宋體W6(P)" w:eastAsia="華康仿宋體W6(P)" w:hAnsi="新細明體" w:cs="新細明體" w:hint="eastAsia"/>
          <w:lang w:eastAsia="zh-HK"/>
        </w:rPr>
        <w:t>四、本小組</w:t>
      </w:r>
      <w:proofErr w:type="gramStart"/>
      <w:r w:rsidRPr="00C0246C">
        <w:rPr>
          <w:rFonts w:ascii="華康仿宋體W6(P)" w:eastAsia="華康仿宋體W6(P)" w:hAnsi="新細明體" w:cs="新細明體" w:hint="eastAsia"/>
          <w:lang w:eastAsia="zh-HK"/>
        </w:rPr>
        <w:t>採</w:t>
      </w:r>
      <w:proofErr w:type="gramEnd"/>
      <w:r w:rsidRPr="00C0246C">
        <w:rPr>
          <w:rFonts w:ascii="華康仿宋體W6(P)" w:eastAsia="華康仿宋體W6(P)" w:hAnsi="新細明體" w:cs="新細明體" w:hint="eastAsia"/>
          <w:lang w:eastAsia="zh-HK"/>
        </w:rPr>
        <w:t>任務編組方式組成，由校長擔任召集人</w:t>
      </w:r>
      <w:r w:rsidRPr="00C0246C">
        <w:rPr>
          <w:rFonts w:ascii="華康仿宋體W6(P)" w:eastAsia="華康仿宋體W6(P)" w:hAnsi="新細明體" w:cs="新細明體" w:hint="eastAsia"/>
        </w:rPr>
        <w:t>、</w:t>
      </w:r>
      <w:r w:rsidRPr="00C0246C">
        <w:rPr>
          <w:rFonts w:ascii="華康仿宋體W6(P)" w:eastAsia="華康仿宋體W6(P)" w:hAnsi="新細明體" w:cs="新細明體" w:hint="eastAsia"/>
          <w:lang w:eastAsia="zh-HK"/>
        </w:rPr>
        <w:t>副校長擔任副召集人督導業務，研究發展組組長擔任執行秘書，另邀請2至3位教師共同推動校務研究工作；為衡酌本校與同儕、標竿學校之情勢，另得委請校外專業機構</w:t>
      </w:r>
      <w:proofErr w:type="gramStart"/>
      <w:r w:rsidRPr="00C0246C">
        <w:rPr>
          <w:rFonts w:ascii="華康仿宋體W6(P)" w:eastAsia="華康仿宋體W6(P)" w:hAnsi="新細明體" w:cs="新細明體" w:hint="eastAsia"/>
          <w:lang w:eastAsia="zh-HK"/>
        </w:rPr>
        <w:t>研</w:t>
      </w:r>
      <w:proofErr w:type="gramEnd"/>
      <w:r w:rsidRPr="00C0246C">
        <w:rPr>
          <w:rFonts w:ascii="華康仿宋體W6(P)" w:eastAsia="華康仿宋體W6(P)" w:hAnsi="新細明體" w:cs="新細明體" w:hint="eastAsia"/>
          <w:lang w:eastAsia="zh-HK"/>
        </w:rPr>
        <w:t>撰校務研究分析報告。</w:t>
      </w:r>
    </w:p>
    <w:p w:rsidR="00C0246C" w:rsidRPr="00C0246C" w:rsidRDefault="00C0246C" w:rsidP="00C0246C">
      <w:pPr>
        <w:snapToGrid w:val="0"/>
        <w:spacing w:line="360" w:lineRule="exact"/>
        <w:ind w:left="490" w:hanging="490"/>
        <w:jc w:val="both"/>
        <w:rPr>
          <w:rFonts w:ascii="華康仿宋體W6(P)" w:eastAsia="華康仿宋體W6(P)" w:hAnsi="新細明體" w:cs="新細明體"/>
          <w:lang w:eastAsia="zh-HK"/>
        </w:rPr>
      </w:pPr>
      <w:r w:rsidRPr="00C0246C">
        <w:rPr>
          <w:rFonts w:ascii="華康仿宋體W6(P)" w:eastAsia="華康仿宋體W6(P)" w:hAnsi="新細明體" w:cs="新細明體" w:hint="eastAsia"/>
          <w:lang w:eastAsia="zh-HK"/>
        </w:rPr>
        <w:t>五、本會開會時，得邀請校內外專家學者、利害關係人、產官學界代表或相關人員列席，以提供相關資訊或意見，校外人士出席得酌支出席費。</w:t>
      </w:r>
    </w:p>
    <w:p w:rsidR="00C0246C" w:rsidRPr="00C0246C" w:rsidRDefault="00C0246C" w:rsidP="00C0246C">
      <w:pPr>
        <w:snapToGrid w:val="0"/>
        <w:spacing w:line="360" w:lineRule="exact"/>
        <w:ind w:left="490" w:hanging="490"/>
        <w:jc w:val="both"/>
        <w:rPr>
          <w:rFonts w:ascii="華康仿宋體W6(P)" w:eastAsia="華康仿宋體W6(P)" w:hAnsi="新細明體" w:cs="新細明體"/>
          <w:lang w:eastAsia="zh-HK"/>
        </w:rPr>
      </w:pPr>
      <w:r w:rsidRPr="00C0246C">
        <w:rPr>
          <w:rFonts w:ascii="華康仿宋體W6(P)" w:eastAsia="華康仿宋體W6(P)" w:hAnsi="新細明體" w:cs="新細明體" w:hint="eastAsia"/>
          <w:lang w:eastAsia="zh-HK"/>
        </w:rPr>
        <w:t>六、校務研究各分項計畫之年度報告或研究成果，應提送本校校務發展委員會報告及討論，以作為未來校務改進與發展之依據。</w:t>
      </w:r>
    </w:p>
    <w:p w:rsidR="00C0246C" w:rsidRPr="00C0246C" w:rsidRDefault="00C0246C" w:rsidP="00C0246C">
      <w:pPr>
        <w:snapToGrid w:val="0"/>
        <w:spacing w:line="360" w:lineRule="exact"/>
        <w:jc w:val="both"/>
        <w:rPr>
          <w:rFonts w:ascii="華康仿宋體W6(P)" w:eastAsia="華康仿宋體W6(P)" w:hAnsi="新細明體" w:cs="新細明體"/>
          <w:lang w:eastAsia="zh-HK"/>
        </w:rPr>
      </w:pPr>
      <w:r w:rsidRPr="00C0246C">
        <w:rPr>
          <w:rFonts w:ascii="華康仿宋體W6(P)" w:eastAsia="華康仿宋體W6(P)" w:hAnsi="新細明體" w:cs="新細明體" w:hint="eastAsia"/>
          <w:lang w:eastAsia="zh-HK"/>
        </w:rPr>
        <w:t>七、本要點經行政會議通過，陳請校長核定後公布實施，修正時亦同。</w:t>
      </w:r>
    </w:p>
    <w:p w:rsidR="00B7797C" w:rsidRPr="00C0246C" w:rsidRDefault="00B7797C"/>
    <w:p w:rsidR="00C0246C" w:rsidRPr="00C0246C" w:rsidRDefault="00C0246C"/>
    <w:sectPr w:rsidR="00C0246C" w:rsidRPr="00C024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6(P)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6C"/>
    <w:rsid w:val="00367862"/>
    <w:rsid w:val="00A825DB"/>
    <w:rsid w:val="00B7797C"/>
    <w:rsid w:val="00C0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46C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46C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2022-06-09T08:49:00Z</dcterms:created>
  <dcterms:modified xsi:type="dcterms:W3CDTF">2022-06-09T08:49:00Z</dcterms:modified>
</cp:coreProperties>
</file>