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2" w:rsidRPr="00EC4662" w:rsidRDefault="00EC4662" w:rsidP="00EC4662">
      <w:pPr>
        <w:widowControl/>
        <w:snapToGrid w:val="0"/>
        <w:spacing w:line="360" w:lineRule="atLeast"/>
        <w:ind w:left="554" w:hanging="554"/>
        <w:jc w:val="center"/>
        <w:rPr>
          <w:rFonts w:ascii="華康仿宋體W6(P)" w:eastAsia="華康仿宋體W6(P)" w:hAnsi="華康仿宋體W6(P)" w:cs="標楷體"/>
          <w:color w:val="000000"/>
          <w:kern w:val="0"/>
          <w:sz w:val="32"/>
          <w:szCs w:val="32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 w:val="32"/>
          <w:szCs w:val="32"/>
        </w:rPr>
        <w:t>法鼓文理學院校務發展委員會設置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 w:val="32"/>
          <w:szCs w:val="32"/>
          <w:lang w:eastAsia="zh-HK"/>
        </w:rPr>
        <w:t>要點</w:t>
      </w:r>
    </w:p>
    <w:p w:rsidR="00EC4662" w:rsidRPr="00EC4662" w:rsidRDefault="00EC4662" w:rsidP="00EC4662">
      <w:pPr>
        <w:suppressAutoHyphens/>
        <w:snapToGrid w:val="0"/>
        <w:spacing w:beforeLines="50" w:before="180" w:afterLines="50" w:after="180"/>
        <w:ind w:left="1202" w:hanging="1202"/>
        <w:jc w:val="right"/>
        <w:rPr>
          <w:rFonts w:ascii="華康仿宋體W6(P)" w:eastAsia="華康仿宋體W6(P)" w:hAnsi="華康仿宋體W6(P)" w:cs="Times New Roman"/>
          <w:color w:val="000000" w:themeColor="text1"/>
          <w:sz w:val="20"/>
          <w:szCs w:val="20"/>
        </w:rPr>
      </w:pP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>中華民國 1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10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年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04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月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21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日 109 學年度第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4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次校務會議通過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jc w:val="both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為有效推動本校校務中長程發展計畫，促進學校健全發展，依本校組織規程第三十三條，設置「法鼓文理學院校務發展委員會」（以下簡稱本會）。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  <w:lang w:eastAsia="zh-HK"/>
        </w:rPr>
        <w:t>本會置主任委員一人，由校長兼任，並由下列</w:t>
      </w:r>
      <w:r w:rsidRPr="00EC4662">
        <w:rPr>
          <w:rFonts w:ascii="華康仿宋體W6(P)" w:eastAsia="華康仿宋體W6(P)" w:hAnsi="華康仿宋體W6(P)" w:cs="華康仿宋體W6(P)" w:hint="eastAsia"/>
          <w:color w:val="000000"/>
          <w:kern w:val="0"/>
          <w:szCs w:val="24"/>
          <w:lang w:eastAsia="zh-HK"/>
        </w:rPr>
        <w:t>委員組織之：</w:t>
      </w:r>
    </w:p>
    <w:p w:rsidR="00EC4662" w:rsidRPr="00EC4662" w:rsidRDefault="00EC4662" w:rsidP="00EC4662">
      <w:pPr>
        <w:widowControl/>
        <w:snapToGrid w:val="0"/>
        <w:spacing w:line="360" w:lineRule="atLeast"/>
        <w:ind w:left="991" w:hanging="425"/>
        <w:jc w:val="both"/>
        <w:rPr>
          <w:rFonts w:ascii="華康仿宋體W6(P)" w:eastAsia="華康仿宋體W6(P)" w:hAnsi="華康仿宋體W6(P)" w:cs="標楷體"/>
          <w:color w:val="000000"/>
          <w:kern w:val="0"/>
          <w:szCs w:val="24"/>
          <w:lang w:eastAsia="zh-HK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  <w:lang w:eastAsia="zh-HK"/>
        </w:rPr>
        <w:t>(一)當然委員：副校長（副主任委員）、主任秘書、學務長、總務長、人事主任、會計主任、佛教學系主任、人文社會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學群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  <w:lang w:eastAsia="zh-HK"/>
        </w:rPr>
        <w:t>學群長、禪文化研修中心主任、心靈環保研究中心主任、圖書資訊館館長、推廣教育中心主任、研發組組長為當然委員。</w:t>
      </w:r>
    </w:p>
    <w:p w:rsidR="00EC4662" w:rsidRPr="00EC4662" w:rsidRDefault="00EC4662" w:rsidP="00EC4662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color w:val="000000"/>
          <w:kern w:val="0"/>
          <w:szCs w:val="24"/>
          <w:lang w:eastAsia="zh-HK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  <w:lang w:eastAsia="zh-HK"/>
        </w:rPr>
        <w:t>(二)選任委員：</w:t>
      </w:r>
    </w:p>
    <w:p w:rsidR="00EC4662" w:rsidRPr="00EC4662" w:rsidRDefault="00EC4662" w:rsidP="00EC4662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color w:val="000000" w:themeColor="text1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教師代表：學系、學群教師各一名，由校務會議老師代表(本會當然委員除外)相互推選產生。</w:t>
      </w:r>
    </w:p>
    <w:p w:rsidR="00EC4662" w:rsidRPr="00EC4662" w:rsidRDefault="00EC4662" w:rsidP="00EC4662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color w:val="000000" w:themeColor="text1"/>
          <w:kern w:val="0"/>
          <w:szCs w:val="24"/>
          <w:lang w:eastAsia="zh-HK"/>
        </w:rPr>
      </w:pP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  <w:lang w:eastAsia="zh-HK"/>
        </w:rPr>
        <w:t>職員代表一名：由校務會議職員代表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相互推選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  <w:lang w:eastAsia="zh-HK"/>
        </w:rPr>
        <w:t xml:space="preserve">產生。 </w:t>
      </w:r>
    </w:p>
    <w:p w:rsidR="00EC4662" w:rsidRPr="00EC4662" w:rsidRDefault="00EC4662" w:rsidP="00EC4662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color w:val="000000" w:themeColor="text1"/>
          <w:kern w:val="0"/>
          <w:szCs w:val="24"/>
          <w:lang w:eastAsia="zh-HK"/>
        </w:rPr>
      </w:pP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  <w:lang w:eastAsia="zh-HK"/>
        </w:rPr>
        <w:t>學生代表一名：由校務會議學生代表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相互推選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  <w:lang w:eastAsia="zh-HK"/>
        </w:rPr>
        <w:t>產生。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color w:val="000000" w:themeColor="text1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 xml:space="preserve">本會任務如下：  </w:t>
      </w:r>
    </w:p>
    <w:p w:rsidR="00EC4662" w:rsidRPr="00EC4662" w:rsidRDefault="00EC4662" w:rsidP="00EC4662">
      <w:pPr>
        <w:widowControl/>
        <w:snapToGrid w:val="0"/>
        <w:spacing w:line="360" w:lineRule="atLeast"/>
        <w:ind w:left="564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 xml:space="preserve">(一)研訂本校中、長程校務發展計畫事項。 </w:t>
      </w:r>
    </w:p>
    <w:p w:rsidR="00EC4662" w:rsidRPr="00EC4662" w:rsidRDefault="00EC4662" w:rsidP="00EC4662">
      <w:pPr>
        <w:widowControl/>
        <w:snapToGrid w:val="0"/>
        <w:spacing w:line="360" w:lineRule="atLeast"/>
        <w:ind w:left="564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(二)建議有關本校校務發展之興革事項。</w:t>
      </w:r>
    </w:p>
    <w:p w:rsidR="00EC4662" w:rsidRPr="00EC4662" w:rsidRDefault="00EC4662" w:rsidP="00EC4662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(三)審議本校學術、行政單位之增設、變更及停辦事項。</w:t>
      </w:r>
    </w:p>
    <w:p w:rsidR="00EC4662" w:rsidRPr="00EC4662" w:rsidRDefault="00EC4662" w:rsidP="00EC4662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(四)評估校務運作績效、推動校務評鑑，並提供改進意見事項。</w:t>
      </w:r>
    </w:p>
    <w:p w:rsidR="00EC4662" w:rsidRPr="00EC4662" w:rsidRDefault="00EC4662" w:rsidP="00EC4662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(五)研議其他有關校務發展事項。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校務發展委員由校長聘任之，任期一年，期滿得連任。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本會置執行秘書一人，由擔任副校長秘書事務者兼任</w:t>
      </w:r>
      <w:r w:rsidRPr="00EC4662">
        <w:rPr>
          <w:rFonts w:ascii="華康仿宋體W6(P)" w:eastAsia="華康仿宋體W6(P)" w:hAnsi="華康仿宋體W6(P)" w:cs="標楷體" w:hint="eastAsia"/>
          <w:kern w:val="0"/>
          <w:szCs w:val="24"/>
        </w:rPr>
        <w:t>，承主任委員之命辦理本會有關事宜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。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color w:val="000000" w:themeColor="text1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本會每學年至少召開一次。開會須經二分之一以上委員親自出席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。本會任務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  <w:lang w:eastAsia="zh-HK"/>
        </w:rPr>
        <w:t>之第三項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之決議須經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  <w:lang w:eastAsia="zh-HK"/>
        </w:rPr>
        <w:t>參與表決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三分之二(含)出席委員同意。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決議事項得循行政系統交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予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有關單位執行，或提送校務會議通過後執行。</w:t>
      </w:r>
    </w:p>
    <w:p w:rsidR="00EC4662" w:rsidRPr="00EC4662" w:rsidRDefault="00EC4662" w:rsidP="00EC4662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color w:val="000000"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本會得視實際需要，延請本校相關單位主管及校</w:t>
      </w:r>
      <w:r w:rsidRPr="00EC4662">
        <w:rPr>
          <w:rFonts w:ascii="華康仿宋體W6(P)" w:eastAsia="華康仿宋體W6(P)" w:hAnsi="華康仿宋體W6(P)" w:cs="標楷體" w:hint="eastAsia"/>
          <w:color w:val="000000" w:themeColor="text1"/>
          <w:kern w:val="0"/>
          <w:szCs w:val="24"/>
        </w:rPr>
        <w:t>內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外專家列席，提供相關資訊或意見，校外人士出席得酌支出席費。</w:t>
      </w:r>
    </w:p>
    <w:p w:rsidR="00EC4662" w:rsidRPr="00EC4662" w:rsidRDefault="00EC4662" w:rsidP="003C7F2C">
      <w:pPr>
        <w:widowControl/>
        <w:numPr>
          <w:ilvl w:val="0"/>
          <w:numId w:val="2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Microsoft Himalaya"/>
          <w:bCs/>
          <w:kern w:val="0"/>
          <w:szCs w:val="24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本要點經校務會議通過，陳請校長核定後公</w:t>
      </w:r>
      <w:bookmarkStart w:id="0" w:name="_GoBack"/>
      <w:bookmarkEnd w:id="0"/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Cs w:val="24"/>
        </w:rPr>
        <w:t>布實施，修正時亦同。</w:t>
      </w:r>
    </w:p>
    <w:sectPr w:rsidR="00EC4662" w:rsidRPr="00EC4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05E"/>
    <w:multiLevelType w:val="multilevel"/>
    <w:tmpl w:val="9E30FD24"/>
    <w:lvl w:ilvl="0">
      <w:start w:val="1"/>
      <w:numFmt w:val="decimal"/>
      <w:lvlText w:val="%1."/>
      <w:lvlJc w:val="left"/>
      <w:pPr>
        <w:ind w:left="2909" w:hanging="480"/>
      </w:pPr>
    </w:lvl>
    <w:lvl w:ilvl="1">
      <w:start w:val="1"/>
      <w:numFmt w:val="ideographTraditional"/>
      <w:lvlText w:val="%2、"/>
      <w:lvlJc w:val="left"/>
      <w:pPr>
        <w:ind w:left="3389" w:hanging="480"/>
      </w:pPr>
    </w:lvl>
    <w:lvl w:ilvl="2">
      <w:start w:val="1"/>
      <w:numFmt w:val="lowerRoman"/>
      <w:lvlText w:val="%3."/>
      <w:lvlJc w:val="right"/>
      <w:pPr>
        <w:ind w:left="3869" w:hanging="480"/>
      </w:pPr>
    </w:lvl>
    <w:lvl w:ilvl="3">
      <w:start w:val="1"/>
      <w:numFmt w:val="decimal"/>
      <w:lvlText w:val="%4."/>
      <w:lvlJc w:val="left"/>
      <w:pPr>
        <w:ind w:left="4349" w:hanging="480"/>
      </w:pPr>
    </w:lvl>
    <w:lvl w:ilvl="4">
      <w:start w:val="1"/>
      <w:numFmt w:val="ideographTraditional"/>
      <w:lvlText w:val="%5、"/>
      <w:lvlJc w:val="left"/>
      <w:pPr>
        <w:ind w:left="4829" w:hanging="480"/>
      </w:pPr>
    </w:lvl>
    <w:lvl w:ilvl="5">
      <w:start w:val="1"/>
      <w:numFmt w:val="lowerRoman"/>
      <w:lvlText w:val="%6."/>
      <w:lvlJc w:val="right"/>
      <w:pPr>
        <w:ind w:left="5309" w:hanging="480"/>
      </w:pPr>
    </w:lvl>
    <w:lvl w:ilvl="6">
      <w:start w:val="1"/>
      <w:numFmt w:val="decimal"/>
      <w:lvlText w:val="%7."/>
      <w:lvlJc w:val="left"/>
      <w:pPr>
        <w:ind w:left="5789" w:hanging="480"/>
      </w:pPr>
    </w:lvl>
    <w:lvl w:ilvl="7">
      <w:start w:val="1"/>
      <w:numFmt w:val="ideographTraditional"/>
      <w:lvlText w:val="%8、"/>
      <w:lvlJc w:val="left"/>
      <w:pPr>
        <w:ind w:left="6269" w:hanging="480"/>
      </w:pPr>
    </w:lvl>
    <w:lvl w:ilvl="8">
      <w:start w:val="1"/>
      <w:numFmt w:val="lowerRoman"/>
      <w:lvlText w:val="%9."/>
      <w:lvlJc w:val="right"/>
      <w:pPr>
        <w:ind w:left="6749" w:hanging="480"/>
      </w:pPr>
    </w:lvl>
  </w:abstractNum>
  <w:abstractNum w:abstractNumId="1" w15:restartNumberingAfterBreak="0">
    <w:nsid w:val="775F4428"/>
    <w:multiLevelType w:val="multilevel"/>
    <w:tmpl w:val="E86C04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2"/>
    <w:rsid w:val="00700C5F"/>
    <w:rsid w:val="009E09EA"/>
    <w:rsid w:val="00E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6496"/>
  <w15:chartTrackingRefBased/>
  <w15:docId w15:val="{7FBD0356-2933-400A-8016-606B4B3B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ymlin</dc:creator>
  <cp:keywords/>
  <dc:description/>
  <cp:lastModifiedBy>ymlin</cp:lastModifiedBy>
  <cp:revision>2</cp:revision>
  <dcterms:created xsi:type="dcterms:W3CDTF">2021-05-03T07:12:00Z</dcterms:created>
  <dcterms:modified xsi:type="dcterms:W3CDTF">2021-05-03T07:16:00Z</dcterms:modified>
</cp:coreProperties>
</file>