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662" w:rsidRPr="00EC4662" w:rsidRDefault="00EC4662" w:rsidP="00EC4662">
      <w:pPr>
        <w:widowControl/>
        <w:snapToGrid w:val="0"/>
        <w:spacing w:line="360" w:lineRule="atLeast"/>
        <w:ind w:left="554" w:hanging="554"/>
        <w:jc w:val="center"/>
        <w:rPr>
          <w:rFonts w:ascii="華康仿宋體W6(P)" w:eastAsia="華康仿宋體W6(P)" w:hAnsi="華康仿宋體W6(P)" w:cs="標楷體"/>
          <w:color w:val="000000"/>
          <w:kern w:val="0"/>
          <w:sz w:val="32"/>
          <w:szCs w:val="32"/>
        </w:rPr>
      </w:pPr>
      <w:r w:rsidRPr="00EC4662">
        <w:rPr>
          <w:rFonts w:ascii="華康仿宋體W6(P)" w:eastAsia="華康仿宋體W6(P)" w:hAnsi="華康仿宋體W6(P)" w:cs="標楷體" w:hint="eastAsia"/>
          <w:color w:val="000000"/>
          <w:kern w:val="0"/>
          <w:sz w:val="32"/>
          <w:szCs w:val="32"/>
        </w:rPr>
        <w:t>法鼓文理學院校務發展委員會設置</w:t>
      </w:r>
      <w:r w:rsidRPr="00EC4662">
        <w:rPr>
          <w:rFonts w:ascii="華康仿宋體W6(P)" w:eastAsia="華康仿宋體W6(P)" w:hAnsi="華康仿宋體W6(P)" w:cs="標楷體" w:hint="eastAsia"/>
          <w:color w:val="000000"/>
          <w:kern w:val="0"/>
          <w:sz w:val="32"/>
          <w:szCs w:val="32"/>
          <w:lang w:eastAsia="zh-HK"/>
        </w:rPr>
        <w:t>要點</w:t>
      </w:r>
    </w:p>
    <w:p w:rsidR="00EC4662" w:rsidRDefault="00EC4662" w:rsidP="00EC4662">
      <w:pPr>
        <w:suppressAutoHyphens/>
        <w:snapToGrid w:val="0"/>
        <w:spacing w:beforeLines="50" w:before="180" w:afterLines="50" w:after="180"/>
        <w:ind w:left="1202" w:hanging="1202"/>
        <w:jc w:val="right"/>
        <w:rPr>
          <w:rFonts w:ascii="華康仿宋體W6(P)" w:eastAsia="華康仿宋體W6(P)" w:hAnsi="華康仿宋體W6" w:cs="Times New Roman"/>
          <w:color w:val="000000" w:themeColor="text1"/>
          <w:sz w:val="20"/>
          <w:szCs w:val="20"/>
        </w:rPr>
      </w:pPr>
      <w:r w:rsidRPr="00EC4662">
        <w:rPr>
          <w:rFonts w:ascii="華康仿宋體W6(P)" w:eastAsia="華康仿宋體W6(P)" w:hAnsi="華康仿宋體W6" w:cs="Times New Roman" w:hint="eastAsia"/>
          <w:color w:val="000000" w:themeColor="text1"/>
          <w:sz w:val="20"/>
          <w:szCs w:val="20"/>
        </w:rPr>
        <w:t>中華民國 1</w:t>
      </w:r>
      <w:r w:rsidRPr="00EC4662">
        <w:rPr>
          <w:rFonts w:ascii="華康仿宋體W6(P)" w:eastAsia="華康仿宋體W6(P)" w:hAnsi="華康仿宋體W6" w:cs="Times New Roman"/>
          <w:color w:val="000000" w:themeColor="text1"/>
          <w:sz w:val="20"/>
          <w:szCs w:val="20"/>
        </w:rPr>
        <w:t>10</w:t>
      </w:r>
      <w:r w:rsidRPr="00EC4662">
        <w:rPr>
          <w:rFonts w:ascii="華康仿宋體W6(P)" w:eastAsia="華康仿宋體W6(P)" w:hAnsi="華康仿宋體W6" w:cs="Times New Roman" w:hint="eastAsia"/>
          <w:color w:val="000000" w:themeColor="text1"/>
          <w:sz w:val="20"/>
          <w:szCs w:val="20"/>
        </w:rPr>
        <w:t xml:space="preserve"> 年 </w:t>
      </w:r>
      <w:r w:rsidRPr="00EC4662">
        <w:rPr>
          <w:rFonts w:ascii="華康仿宋體W6(P)" w:eastAsia="華康仿宋體W6(P)" w:hAnsi="華康仿宋體W6" w:cs="Times New Roman"/>
          <w:color w:val="000000" w:themeColor="text1"/>
          <w:sz w:val="20"/>
          <w:szCs w:val="20"/>
        </w:rPr>
        <w:t>04</w:t>
      </w:r>
      <w:r w:rsidRPr="00EC4662">
        <w:rPr>
          <w:rFonts w:ascii="華康仿宋體W6(P)" w:eastAsia="華康仿宋體W6(P)" w:hAnsi="華康仿宋體W6" w:cs="Times New Roman" w:hint="eastAsia"/>
          <w:color w:val="000000" w:themeColor="text1"/>
          <w:sz w:val="20"/>
          <w:szCs w:val="20"/>
        </w:rPr>
        <w:t xml:space="preserve"> 月 </w:t>
      </w:r>
      <w:r w:rsidRPr="00EC4662">
        <w:rPr>
          <w:rFonts w:ascii="華康仿宋體W6(P)" w:eastAsia="華康仿宋體W6(P)" w:hAnsi="華康仿宋體W6" w:cs="Times New Roman"/>
          <w:color w:val="000000" w:themeColor="text1"/>
          <w:sz w:val="20"/>
          <w:szCs w:val="20"/>
        </w:rPr>
        <w:t>21</w:t>
      </w:r>
      <w:r w:rsidRPr="00EC4662">
        <w:rPr>
          <w:rFonts w:ascii="華康仿宋體W6(P)" w:eastAsia="華康仿宋體W6(P)" w:hAnsi="華康仿宋體W6" w:cs="Times New Roman" w:hint="eastAsia"/>
          <w:color w:val="000000" w:themeColor="text1"/>
          <w:sz w:val="20"/>
          <w:szCs w:val="20"/>
        </w:rPr>
        <w:t xml:space="preserve"> 日 109 學年度第 </w:t>
      </w:r>
      <w:r w:rsidRPr="00EC4662">
        <w:rPr>
          <w:rFonts w:ascii="華康仿宋體W6(P)" w:eastAsia="華康仿宋體W6(P)" w:hAnsi="華康仿宋體W6" w:cs="Times New Roman"/>
          <w:color w:val="000000" w:themeColor="text1"/>
          <w:sz w:val="20"/>
          <w:szCs w:val="20"/>
        </w:rPr>
        <w:t>4</w:t>
      </w:r>
      <w:r w:rsidRPr="00EC4662">
        <w:rPr>
          <w:rFonts w:ascii="華康仿宋體W6(P)" w:eastAsia="華康仿宋體W6(P)" w:hAnsi="華康仿宋體W6" w:cs="Times New Roman" w:hint="eastAsia"/>
          <w:color w:val="000000" w:themeColor="text1"/>
          <w:sz w:val="20"/>
          <w:szCs w:val="20"/>
        </w:rPr>
        <w:t xml:space="preserve"> 次校務會議通過</w:t>
      </w:r>
    </w:p>
    <w:p w:rsidR="00E27754" w:rsidRPr="00E27754" w:rsidRDefault="00E27754" w:rsidP="00EC4662">
      <w:pPr>
        <w:suppressAutoHyphens/>
        <w:snapToGrid w:val="0"/>
        <w:spacing w:beforeLines="50" w:before="180" w:afterLines="50" w:after="180"/>
        <w:ind w:left="1202" w:hanging="1202"/>
        <w:jc w:val="right"/>
        <w:rPr>
          <w:rFonts w:ascii="華康仿宋體W6(P)" w:eastAsia="華康仿宋體W6(P)" w:hAnsi="華康仿宋體W6(P)" w:cs="Times New Roman"/>
          <w:color w:val="000000" w:themeColor="text1"/>
          <w:sz w:val="20"/>
          <w:szCs w:val="20"/>
        </w:rPr>
      </w:pPr>
      <w:r w:rsidRPr="00E27754">
        <w:rPr>
          <w:rFonts w:ascii="華康仿宋體W6(P)" w:eastAsia="華康仿宋體W6(P)" w:hAnsi="華康仿宋體W6(P)" w:cs="Times New Roman" w:hint="eastAsia"/>
          <w:color w:val="000000" w:themeColor="text1"/>
          <w:sz w:val="20"/>
          <w:szCs w:val="20"/>
        </w:rPr>
        <w:t>中</w:t>
      </w:r>
      <w:bookmarkStart w:id="0" w:name="_GoBack"/>
      <w:bookmarkEnd w:id="0"/>
      <w:r w:rsidRPr="00E27754">
        <w:rPr>
          <w:rFonts w:ascii="華康仿宋體W6(P)" w:eastAsia="華康仿宋體W6(P)" w:hAnsi="華康仿宋體W6(P)" w:cs="Times New Roman" w:hint="eastAsia"/>
          <w:color w:val="000000" w:themeColor="text1"/>
          <w:sz w:val="20"/>
          <w:szCs w:val="20"/>
        </w:rPr>
        <w:t>華民國 110 年</w:t>
      </w:r>
      <w:r>
        <w:rPr>
          <w:rFonts w:ascii="華康仿宋體W6(P)" w:eastAsia="華康仿宋體W6(P)" w:hAnsi="華康仿宋體W6(P)" w:cs="Times New Roman" w:hint="eastAsia"/>
          <w:color w:val="000000" w:themeColor="text1"/>
          <w:sz w:val="20"/>
          <w:szCs w:val="20"/>
        </w:rPr>
        <w:t xml:space="preserve"> 10</w:t>
      </w:r>
      <w:r w:rsidRPr="00E27754">
        <w:rPr>
          <w:rFonts w:ascii="華康仿宋體W6(P)" w:eastAsia="華康仿宋體W6(P)" w:hAnsi="華康仿宋體W6(P)" w:cs="Times New Roman" w:hint="eastAsia"/>
          <w:color w:val="000000" w:themeColor="text1"/>
          <w:sz w:val="20"/>
          <w:szCs w:val="20"/>
        </w:rPr>
        <w:t xml:space="preserve"> 月</w:t>
      </w:r>
      <w:r>
        <w:rPr>
          <w:rFonts w:ascii="華康仿宋體W6(P)" w:eastAsia="華康仿宋體W6(P)" w:hAnsi="華康仿宋體W6(P)" w:cs="Times New Roman" w:hint="eastAsia"/>
          <w:color w:val="000000" w:themeColor="text1"/>
          <w:sz w:val="20"/>
          <w:szCs w:val="20"/>
        </w:rPr>
        <w:t xml:space="preserve"> 21</w:t>
      </w:r>
      <w:r w:rsidRPr="00E27754">
        <w:rPr>
          <w:rFonts w:ascii="華康仿宋體W6(P)" w:eastAsia="華康仿宋體W6(P)" w:hAnsi="華康仿宋體W6(P)" w:cs="Times New Roman" w:hint="eastAsia"/>
          <w:color w:val="000000" w:themeColor="text1"/>
          <w:sz w:val="20"/>
          <w:szCs w:val="20"/>
        </w:rPr>
        <w:t xml:space="preserve"> 日</w:t>
      </w:r>
      <w:r>
        <w:rPr>
          <w:rFonts w:ascii="華康仿宋體W6(P)" w:eastAsia="華康仿宋體W6(P)" w:hAnsi="華康仿宋體W6(P)" w:cs="Times New Roman" w:hint="eastAsia"/>
          <w:color w:val="000000" w:themeColor="text1"/>
          <w:sz w:val="20"/>
          <w:szCs w:val="20"/>
        </w:rPr>
        <w:t xml:space="preserve"> 110</w:t>
      </w:r>
      <w:r w:rsidRPr="00E27754">
        <w:rPr>
          <w:rFonts w:ascii="華康仿宋體W6(P)" w:eastAsia="華康仿宋體W6(P)" w:hAnsi="華康仿宋體W6(P)" w:cs="Times New Roman" w:hint="eastAsia"/>
          <w:color w:val="000000" w:themeColor="text1"/>
          <w:sz w:val="20"/>
          <w:szCs w:val="20"/>
        </w:rPr>
        <w:t xml:space="preserve"> 學年度第</w:t>
      </w:r>
      <w:r>
        <w:rPr>
          <w:rFonts w:ascii="華康仿宋體W6(P)" w:eastAsia="華康仿宋體W6(P)" w:hAnsi="華康仿宋體W6(P)" w:cs="Times New Roman" w:hint="eastAsia"/>
          <w:color w:val="000000" w:themeColor="text1"/>
          <w:sz w:val="20"/>
          <w:szCs w:val="20"/>
        </w:rPr>
        <w:t xml:space="preserve"> 1</w:t>
      </w:r>
      <w:r w:rsidRPr="00E27754">
        <w:rPr>
          <w:rFonts w:ascii="華康仿宋體W6(P)" w:eastAsia="華康仿宋體W6(P)" w:hAnsi="華康仿宋體W6(P)" w:cs="Times New Roman" w:hint="eastAsia"/>
          <w:color w:val="000000" w:themeColor="text1"/>
          <w:sz w:val="20"/>
          <w:szCs w:val="20"/>
        </w:rPr>
        <w:t xml:space="preserve"> 次校務會議</w:t>
      </w:r>
      <w:r>
        <w:rPr>
          <w:rFonts w:ascii="華康仿宋體W6(P)" w:eastAsia="華康仿宋體W6(P)" w:hAnsi="華康仿宋體W6(P)" w:cs="Times New Roman" w:hint="eastAsia"/>
          <w:color w:val="000000" w:themeColor="text1"/>
          <w:sz w:val="20"/>
          <w:szCs w:val="20"/>
        </w:rPr>
        <w:t>修正</w:t>
      </w:r>
      <w:r w:rsidRPr="00E27754">
        <w:rPr>
          <w:rFonts w:ascii="華康仿宋體W6(P)" w:eastAsia="華康仿宋體W6(P)" w:hAnsi="華康仿宋體W6(P)" w:cs="Times New Roman" w:hint="eastAsia"/>
          <w:color w:val="000000" w:themeColor="text1"/>
          <w:sz w:val="20"/>
          <w:szCs w:val="20"/>
        </w:rPr>
        <w:t>通過</w:t>
      </w:r>
    </w:p>
    <w:p w:rsidR="003E60B8" w:rsidRPr="003E60B8" w:rsidRDefault="003E60B8" w:rsidP="003E60B8">
      <w:pPr>
        <w:widowControl/>
        <w:numPr>
          <w:ilvl w:val="0"/>
          <w:numId w:val="3"/>
        </w:numPr>
        <w:suppressAutoHyphens/>
        <w:snapToGrid w:val="0"/>
        <w:spacing w:line="360" w:lineRule="atLeast"/>
        <w:jc w:val="both"/>
        <w:rPr>
          <w:rFonts w:ascii="華康仿宋體W6(P)" w:eastAsia="華康仿宋體W6(P)" w:hAnsi="華康仿宋體W6(P)" w:cs="標楷體"/>
          <w:kern w:val="0"/>
          <w:szCs w:val="24"/>
        </w:rPr>
      </w:pPr>
      <w:r w:rsidRPr="003E60B8">
        <w:rPr>
          <w:rFonts w:ascii="華康仿宋體W6(P)" w:eastAsia="華康仿宋體W6(P)" w:hAnsi="華康仿宋體W6(P)" w:cs="標楷體" w:hint="eastAsia"/>
          <w:kern w:val="0"/>
          <w:szCs w:val="24"/>
        </w:rPr>
        <w:t>為有效推動本校校務中長程發展計畫，促進學校健全發展，依本校組織規程第三十三條，設置「法鼓文理學院校務發展委員會」（以下簡稱本會）。</w:t>
      </w:r>
    </w:p>
    <w:p w:rsidR="003E60B8" w:rsidRPr="003E60B8" w:rsidRDefault="003E60B8" w:rsidP="003E60B8">
      <w:pPr>
        <w:widowControl/>
        <w:numPr>
          <w:ilvl w:val="0"/>
          <w:numId w:val="3"/>
        </w:numPr>
        <w:suppressAutoHyphens/>
        <w:snapToGrid w:val="0"/>
        <w:spacing w:line="360" w:lineRule="atLeast"/>
        <w:rPr>
          <w:rFonts w:ascii="華康仿宋體W6(P)" w:eastAsia="華康仿宋體W6(P)" w:hAnsi="華康仿宋體W6(P)" w:cs="標楷體"/>
          <w:kern w:val="0"/>
          <w:szCs w:val="24"/>
        </w:rPr>
      </w:pPr>
      <w:r w:rsidRPr="003E60B8">
        <w:rPr>
          <w:rFonts w:ascii="華康仿宋體W6(P)" w:eastAsia="華康仿宋體W6(P)" w:hAnsi="華康仿宋體W6(P)" w:cs="標楷體" w:hint="eastAsia"/>
          <w:kern w:val="0"/>
          <w:szCs w:val="24"/>
          <w:lang w:eastAsia="zh-HK"/>
        </w:rPr>
        <w:t>本會置主任委員一人，由校長兼任，並由下列</w:t>
      </w:r>
      <w:r w:rsidRPr="003E60B8">
        <w:rPr>
          <w:rFonts w:ascii="華康仿宋體W6(P)" w:eastAsia="華康仿宋體W6(P)" w:hAnsi="華康仿宋體W6(P)" w:cs="華康仿宋體W6(P)" w:hint="eastAsia"/>
          <w:kern w:val="0"/>
          <w:szCs w:val="24"/>
          <w:lang w:eastAsia="zh-HK"/>
        </w:rPr>
        <w:t>委員組織之：</w:t>
      </w:r>
    </w:p>
    <w:p w:rsidR="003E60B8" w:rsidRPr="003E60B8" w:rsidRDefault="003E60B8" w:rsidP="003E60B8">
      <w:pPr>
        <w:widowControl/>
        <w:snapToGrid w:val="0"/>
        <w:spacing w:line="360" w:lineRule="atLeast"/>
        <w:ind w:left="991" w:hanging="425"/>
        <w:jc w:val="both"/>
        <w:rPr>
          <w:rFonts w:ascii="華康仿宋體W6(P)" w:eastAsia="華康仿宋體W6(P)" w:hAnsi="華康仿宋體W6(P)" w:cs="標楷體"/>
          <w:kern w:val="0"/>
          <w:szCs w:val="24"/>
          <w:lang w:eastAsia="zh-HK"/>
        </w:rPr>
      </w:pPr>
      <w:r w:rsidRPr="003E60B8">
        <w:rPr>
          <w:rFonts w:ascii="華康仿宋體W6(P)" w:eastAsia="華康仿宋體W6(P)" w:hAnsi="華康仿宋體W6(P)" w:cs="標楷體" w:hint="eastAsia"/>
          <w:kern w:val="0"/>
          <w:szCs w:val="24"/>
          <w:lang w:eastAsia="zh-HK"/>
        </w:rPr>
        <w:t>(一)當然委員：副校長（副主任委員）、主任秘書、學務長、總務長、人事主任、會計主任、佛教學系主任、人文社會</w:t>
      </w:r>
      <w:r w:rsidRPr="003E60B8">
        <w:rPr>
          <w:rFonts w:ascii="華康仿宋體W6(P)" w:eastAsia="華康仿宋體W6(P)" w:hAnsi="華康仿宋體W6(P)" w:cs="標楷體" w:hint="eastAsia"/>
          <w:kern w:val="0"/>
          <w:szCs w:val="24"/>
        </w:rPr>
        <w:t>學群</w:t>
      </w:r>
      <w:r w:rsidRPr="003E60B8">
        <w:rPr>
          <w:rFonts w:ascii="華康仿宋體W6(P)" w:eastAsia="華康仿宋體W6(P)" w:hAnsi="華康仿宋體W6(P)" w:cs="標楷體" w:hint="eastAsia"/>
          <w:kern w:val="0"/>
          <w:szCs w:val="24"/>
          <w:lang w:eastAsia="zh-HK"/>
        </w:rPr>
        <w:t>學群長、禪文化研修中心主任、心靈環保研究中心主任、圖書資訊館館長、推廣教育中心主任、研</w:t>
      </w:r>
      <w:r w:rsidRPr="003E60B8">
        <w:rPr>
          <w:rFonts w:ascii="華康仿宋體W6(P)" w:eastAsia="華康仿宋體W6(P)" w:hAnsi="華康仿宋體W6(P)" w:cs="標楷體" w:hint="eastAsia"/>
          <w:kern w:val="0"/>
          <w:szCs w:val="24"/>
        </w:rPr>
        <w:t>究</w:t>
      </w:r>
      <w:r w:rsidRPr="003E60B8">
        <w:rPr>
          <w:rFonts w:ascii="華康仿宋體W6(P)" w:eastAsia="華康仿宋體W6(P)" w:hAnsi="華康仿宋體W6(P)" w:cs="標楷體" w:hint="eastAsia"/>
          <w:kern w:val="0"/>
          <w:szCs w:val="24"/>
          <w:lang w:eastAsia="zh-HK"/>
        </w:rPr>
        <w:t>發</w:t>
      </w:r>
      <w:r w:rsidRPr="003E60B8">
        <w:rPr>
          <w:rFonts w:ascii="華康仿宋體W6(P)" w:eastAsia="華康仿宋體W6(P)" w:hAnsi="華康仿宋體W6(P)" w:cs="標楷體" w:hint="eastAsia"/>
          <w:kern w:val="0"/>
          <w:szCs w:val="24"/>
        </w:rPr>
        <w:t>展</w:t>
      </w:r>
      <w:r w:rsidRPr="003E60B8">
        <w:rPr>
          <w:rFonts w:ascii="華康仿宋體W6(P)" w:eastAsia="華康仿宋體W6(P)" w:hAnsi="華康仿宋體W6(P)" w:cs="標楷體" w:hint="eastAsia"/>
          <w:kern w:val="0"/>
          <w:szCs w:val="24"/>
          <w:lang w:eastAsia="zh-HK"/>
        </w:rPr>
        <w:t>組組長為當然委員。</w:t>
      </w:r>
    </w:p>
    <w:p w:rsidR="003E60B8" w:rsidRPr="003E60B8" w:rsidRDefault="003E60B8" w:rsidP="003E60B8">
      <w:pPr>
        <w:widowControl/>
        <w:snapToGrid w:val="0"/>
        <w:spacing w:line="360" w:lineRule="atLeast"/>
        <w:ind w:left="473" w:firstLine="91"/>
        <w:rPr>
          <w:rFonts w:ascii="華康仿宋體W6(P)" w:eastAsia="華康仿宋體W6(P)" w:hAnsi="華康仿宋體W6(P)" w:cs="標楷體"/>
          <w:kern w:val="0"/>
          <w:szCs w:val="24"/>
          <w:lang w:eastAsia="zh-HK"/>
        </w:rPr>
      </w:pPr>
      <w:r w:rsidRPr="003E60B8">
        <w:rPr>
          <w:rFonts w:ascii="華康仿宋體W6(P)" w:eastAsia="華康仿宋體W6(P)" w:hAnsi="華康仿宋體W6(P)" w:cs="標楷體" w:hint="eastAsia"/>
          <w:kern w:val="0"/>
          <w:szCs w:val="24"/>
          <w:lang w:eastAsia="zh-HK"/>
        </w:rPr>
        <w:t>(二)選任委員：</w:t>
      </w:r>
    </w:p>
    <w:p w:rsidR="003E60B8" w:rsidRPr="003E60B8" w:rsidRDefault="003E60B8" w:rsidP="003E60B8">
      <w:pPr>
        <w:widowControl/>
        <w:numPr>
          <w:ilvl w:val="0"/>
          <w:numId w:val="1"/>
        </w:numPr>
        <w:suppressAutoHyphens/>
        <w:snapToGrid w:val="0"/>
        <w:spacing w:line="360" w:lineRule="atLeast"/>
        <w:ind w:left="1276" w:hanging="283"/>
        <w:jc w:val="both"/>
        <w:rPr>
          <w:rFonts w:ascii="華康仿宋體W6(P)" w:eastAsia="華康仿宋體W6(P)" w:hAnsi="華康仿宋體W6(P)" w:cs="標楷體"/>
          <w:kern w:val="0"/>
          <w:szCs w:val="24"/>
        </w:rPr>
      </w:pPr>
      <w:r w:rsidRPr="003E60B8">
        <w:rPr>
          <w:rFonts w:ascii="華康仿宋體W6(P)" w:eastAsia="華康仿宋體W6(P)" w:hAnsi="華康仿宋體W6(P)" w:cs="標楷體" w:hint="eastAsia"/>
          <w:kern w:val="0"/>
          <w:szCs w:val="24"/>
        </w:rPr>
        <w:t>教師代表：學系、學群教師各一名，由校務會議老師代表(本會當然委員除外)相互推選產生。</w:t>
      </w:r>
    </w:p>
    <w:p w:rsidR="003E60B8" w:rsidRPr="003E60B8" w:rsidRDefault="003E60B8" w:rsidP="003E60B8">
      <w:pPr>
        <w:widowControl/>
        <w:numPr>
          <w:ilvl w:val="0"/>
          <w:numId w:val="1"/>
        </w:numPr>
        <w:suppressAutoHyphens/>
        <w:snapToGrid w:val="0"/>
        <w:spacing w:line="360" w:lineRule="atLeast"/>
        <w:ind w:left="1276" w:hanging="283"/>
        <w:jc w:val="both"/>
        <w:rPr>
          <w:rFonts w:ascii="華康仿宋體W6(P)" w:eastAsia="華康仿宋體W6(P)" w:hAnsi="華康仿宋體W6(P)" w:cs="標楷體"/>
          <w:kern w:val="0"/>
          <w:szCs w:val="24"/>
          <w:lang w:eastAsia="zh-HK"/>
        </w:rPr>
      </w:pPr>
      <w:r w:rsidRPr="003E60B8">
        <w:rPr>
          <w:rFonts w:ascii="華康仿宋體W6(P)" w:eastAsia="華康仿宋體W6(P)" w:hAnsi="華康仿宋體W6(P)" w:cs="標楷體" w:hint="eastAsia"/>
          <w:kern w:val="0"/>
          <w:szCs w:val="24"/>
          <w:lang w:eastAsia="zh-HK"/>
        </w:rPr>
        <w:t>職員代表一名：由校務會議職員代表</w:t>
      </w:r>
      <w:r w:rsidRPr="003E60B8">
        <w:rPr>
          <w:rFonts w:ascii="華康仿宋體W6(P)" w:eastAsia="華康仿宋體W6(P)" w:hAnsi="華康仿宋體W6(P)" w:cs="標楷體" w:hint="eastAsia"/>
          <w:kern w:val="0"/>
          <w:szCs w:val="24"/>
        </w:rPr>
        <w:t>相互推選</w:t>
      </w:r>
      <w:r w:rsidRPr="003E60B8">
        <w:rPr>
          <w:rFonts w:ascii="華康仿宋體W6(P)" w:eastAsia="華康仿宋體W6(P)" w:hAnsi="華康仿宋體W6(P)" w:cs="標楷體" w:hint="eastAsia"/>
          <w:kern w:val="0"/>
          <w:szCs w:val="24"/>
          <w:lang w:eastAsia="zh-HK"/>
        </w:rPr>
        <w:t xml:space="preserve">產生。 </w:t>
      </w:r>
    </w:p>
    <w:p w:rsidR="003E60B8" w:rsidRPr="003E60B8" w:rsidRDefault="003E60B8" w:rsidP="003E60B8">
      <w:pPr>
        <w:widowControl/>
        <w:numPr>
          <w:ilvl w:val="0"/>
          <w:numId w:val="1"/>
        </w:numPr>
        <w:suppressAutoHyphens/>
        <w:snapToGrid w:val="0"/>
        <w:spacing w:line="360" w:lineRule="atLeast"/>
        <w:ind w:left="1276" w:hanging="283"/>
        <w:jc w:val="both"/>
        <w:rPr>
          <w:rFonts w:ascii="華康仿宋體W6(P)" w:eastAsia="華康仿宋體W6(P)" w:hAnsi="華康仿宋體W6(P)" w:cs="標楷體"/>
          <w:kern w:val="0"/>
          <w:szCs w:val="24"/>
          <w:lang w:eastAsia="zh-HK"/>
        </w:rPr>
      </w:pPr>
      <w:r w:rsidRPr="003E60B8">
        <w:rPr>
          <w:rFonts w:ascii="華康仿宋體W6(P)" w:eastAsia="華康仿宋體W6(P)" w:hAnsi="華康仿宋體W6(P)" w:cs="標楷體" w:hint="eastAsia"/>
          <w:kern w:val="0"/>
          <w:szCs w:val="24"/>
          <w:lang w:eastAsia="zh-HK"/>
        </w:rPr>
        <w:t>學生代表一名：由校務會議學生代表</w:t>
      </w:r>
      <w:r w:rsidRPr="003E60B8">
        <w:rPr>
          <w:rFonts w:ascii="華康仿宋體W6(P)" w:eastAsia="華康仿宋體W6(P)" w:hAnsi="華康仿宋體W6(P)" w:cs="標楷體" w:hint="eastAsia"/>
          <w:kern w:val="0"/>
          <w:szCs w:val="24"/>
        </w:rPr>
        <w:t>相互推選</w:t>
      </w:r>
      <w:r w:rsidRPr="003E60B8">
        <w:rPr>
          <w:rFonts w:ascii="華康仿宋體W6(P)" w:eastAsia="華康仿宋體W6(P)" w:hAnsi="華康仿宋體W6(P)" w:cs="標楷體" w:hint="eastAsia"/>
          <w:kern w:val="0"/>
          <w:szCs w:val="24"/>
          <w:lang w:eastAsia="zh-HK"/>
        </w:rPr>
        <w:t>產生。</w:t>
      </w:r>
    </w:p>
    <w:p w:rsidR="003E60B8" w:rsidRPr="003E60B8" w:rsidRDefault="003E60B8" w:rsidP="003E60B8">
      <w:pPr>
        <w:widowControl/>
        <w:numPr>
          <w:ilvl w:val="0"/>
          <w:numId w:val="3"/>
        </w:numPr>
        <w:suppressAutoHyphens/>
        <w:snapToGrid w:val="0"/>
        <w:spacing w:line="360" w:lineRule="atLeast"/>
        <w:rPr>
          <w:rFonts w:ascii="華康仿宋體W6(P)" w:eastAsia="華康仿宋體W6(P)" w:hAnsi="華康仿宋體W6(P)" w:cs="標楷體"/>
          <w:kern w:val="0"/>
          <w:szCs w:val="24"/>
        </w:rPr>
      </w:pPr>
      <w:r w:rsidRPr="003E60B8">
        <w:rPr>
          <w:rFonts w:ascii="華康仿宋體W6(P)" w:eastAsia="華康仿宋體W6(P)" w:hAnsi="華康仿宋體W6(P)" w:cs="標楷體" w:hint="eastAsia"/>
          <w:kern w:val="0"/>
          <w:szCs w:val="24"/>
        </w:rPr>
        <w:t xml:space="preserve">本會任務如下：  </w:t>
      </w:r>
    </w:p>
    <w:p w:rsidR="003E60B8" w:rsidRPr="003E60B8" w:rsidRDefault="003E60B8" w:rsidP="003E60B8">
      <w:pPr>
        <w:widowControl/>
        <w:snapToGrid w:val="0"/>
        <w:spacing w:line="360" w:lineRule="atLeast"/>
        <w:ind w:left="564"/>
        <w:rPr>
          <w:rFonts w:ascii="華康仿宋體W6(P)" w:eastAsia="華康仿宋體W6(P)" w:hAnsi="華康仿宋體W6(P)" w:cs="標楷體"/>
          <w:kern w:val="0"/>
          <w:szCs w:val="24"/>
        </w:rPr>
      </w:pPr>
      <w:r w:rsidRPr="003E60B8">
        <w:rPr>
          <w:rFonts w:ascii="華康仿宋體W6(P)" w:eastAsia="華康仿宋體W6(P)" w:hAnsi="華康仿宋體W6(P)" w:cs="標楷體" w:hint="eastAsia"/>
          <w:kern w:val="0"/>
          <w:szCs w:val="24"/>
        </w:rPr>
        <w:t xml:space="preserve">(一)研訂本校中、長程校務發展計畫事項。 </w:t>
      </w:r>
    </w:p>
    <w:p w:rsidR="003E60B8" w:rsidRPr="003E60B8" w:rsidRDefault="003E60B8" w:rsidP="003E60B8">
      <w:pPr>
        <w:widowControl/>
        <w:snapToGrid w:val="0"/>
        <w:spacing w:line="360" w:lineRule="atLeast"/>
        <w:ind w:left="564"/>
        <w:rPr>
          <w:rFonts w:ascii="華康仿宋體W6(P)" w:eastAsia="華康仿宋體W6(P)" w:hAnsi="華康仿宋體W6(P)" w:cs="標楷體"/>
          <w:kern w:val="0"/>
          <w:szCs w:val="24"/>
        </w:rPr>
      </w:pPr>
      <w:r w:rsidRPr="003E60B8">
        <w:rPr>
          <w:rFonts w:ascii="華康仿宋體W6(P)" w:eastAsia="華康仿宋體W6(P)" w:hAnsi="華康仿宋體W6(P)" w:cs="標楷體" w:hint="eastAsia"/>
          <w:kern w:val="0"/>
          <w:szCs w:val="24"/>
        </w:rPr>
        <w:t>(二)建議有關本校校務發展之興革事項。</w:t>
      </w:r>
    </w:p>
    <w:p w:rsidR="003E60B8" w:rsidRPr="003E60B8" w:rsidRDefault="003E60B8" w:rsidP="003E60B8">
      <w:pPr>
        <w:widowControl/>
        <w:snapToGrid w:val="0"/>
        <w:spacing w:line="360" w:lineRule="atLeast"/>
        <w:ind w:left="473" w:firstLine="91"/>
        <w:rPr>
          <w:rFonts w:ascii="華康仿宋體W6(P)" w:eastAsia="華康仿宋體W6(P)" w:hAnsi="華康仿宋體W6(P)" w:cs="標楷體"/>
          <w:kern w:val="0"/>
          <w:szCs w:val="24"/>
        </w:rPr>
      </w:pPr>
      <w:r w:rsidRPr="003E60B8">
        <w:rPr>
          <w:rFonts w:ascii="華康仿宋體W6(P)" w:eastAsia="華康仿宋體W6(P)" w:hAnsi="華康仿宋體W6(P)" w:cs="標楷體" w:hint="eastAsia"/>
          <w:kern w:val="0"/>
          <w:szCs w:val="24"/>
        </w:rPr>
        <w:t>(三)審議本校學術、行政單位之增設、變更及停辦事項。</w:t>
      </w:r>
    </w:p>
    <w:p w:rsidR="003E60B8" w:rsidRPr="003E60B8" w:rsidRDefault="003E60B8" w:rsidP="003E60B8">
      <w:pPr>
        <w:widowControl/>
        <w:snapToGrid w:val="0"/>
        <w:spacing w:line="360" w:lineRule="atLeast"/>
        <w:ind w:left="473" w:firstLine="91"/>
        <w:rPr>
          <w:rFonts w:ascii="華康仿宋體W6(P)" w:eastAsia="華康仿宋體W6(P)" w:hAnsi="華康仿宋體W6(P)" w:cs="標楷體"/>
          <w:kern w:val="0"/>
          <w:szCs w:val="24"/>
        </w:rPr>
      </w:pPr>
      <w:r w:rsidRPr="003E60B8">
        <w:rPr>
          <w:rFonts w:ascii="華康仿宋體W6(P)" w:eastAsia="華康仿宋體W6(P)" w:hAnsi="華康仿宋體W6(P)" w:cs="標楷體" w:hint="eastAsia"/>
          <w:kern w:val="0"/>
          <w:szCs w:val="24"/>
        </w:rPr>
        <w:t>(四)評估校務運作績效、推動校務評鑑，並提供改進意見事項。</w:t>
      </w:r>
    </w:p>
    <w:p w:rsidR="003E60B8" w:rsidRPr="003E60B8" w:rsidRDefault="003E60B8" w:rsidP="003E60B8">
      <w:pPr>
        <w:widowControl/>
        <w:snapToGrid w:val="0"/>
        <w:spacing w:line="360" w:lineRule="atLeast"/>
        <w:ind w:left="473" w:firstLine="91"/>
        <w:rPr>
          <w:rFonts w:ascii="華康仿宋體W6(P)" w:eastAsia="華康仿宋體W6(P)" w:hAnsi="華康仿宋體W6(P)" w:cs="標楷體"/>
          <w:kern w:val="0"/>
          <w:szCs w:val="24"/>
        </w:rPr>
      </w:pPr>
      <w:r w:rsidRPr="003E60B8">
        <w:rPr>
          <w:rFonts w:ascii="華康仿宋體W6(P)" w:eastAsia="華康仿宋體W6(P)" w:hAnsi="華康仿宋體W6(P)" w:cs="標楷體" w:hint="eastAsia"/>
          <w:kern w:val="0"/>
          <w:szCs w:val="24"/>
        </w:rPr>
        <w:t>(五)研議其他有關校務發展事項。</w:t>
      </w:r>
    </w:p>
    <w:p w:rsidR="003E60B8" w:rsidRPr="003E60B8" w:rsidRDefault="003E60B8" w:rsidP="003E60B8">
      <w:pPr>
        <w:widowControl/>
        <w:numPr>
          <w:ilvl w:val="0"/>
          <w:numId w:val="3"/>
        </w:numPr>
        <w:suppressAutoHyphens/>
        <w:snapToGrid w:val="0"/>
        <w:spacing w:line="360" w:lineRule="atLeast"/>
        <w:rPr>
          <w:rFonts w:ascii="華康仿宋體W6(P)" w:eastAsia="華康仿宋體W6(P)" w:hAnsi="華康仿宋體W6(P)" w:cs="標楷體"/>
          <w:kern w:val="0"/>
          <w:szCs w:val="24"/>
        </w:rPr>
      </w:pPr>
      <w:r w:rsidRPr="003E60B8">
        <w:rPr>
          <w:rFonts w:ascii="華康仿宋體W6(P)" w:eastAsia="華康仿宋體W6(P)" w:hAnsi="華康仿宋體W6(P)" w:cs="標楷體" w:hint="eastAsia"/>
          <w:kern w:val="0"/>
          <w:szCs w:val="24"/>
        </w:rPr>
        <w:t>校務發展委員由校長聘任之，任期一年，期滿得連任。</w:t>
      </w:r>
    </w:p>
    <w:p w:rsidR="003E60B8" w:rsidRPr="003E60B8" w:rsidRDefault="003E60B8" w:rsidP="003E60B8">
      <w:pPr>
        <w:widowControl/>
        <w:numPr>
          <w:ilvl w:val="0"/>
          <w:numId w:val="3"/>
        </w:numPr>
        <w:suppressAutoHyphens/>
        <w:snapToGrid w:val="0"/>
        <w:spacing w:line="360" w:lineRule="atLeast"/>
        <w:rPr>
          <w:rFonts w:ascii="華康仿宋體W6(P)" w:eastAsia="華康仿宋體W6(P)" w:hAnsi="華康仿宋體W6(P)" w:cs="標楷體"/>
          <w:kern w:val="0"/>
          <w:szCs w:val="24"/>
        </w:rPr>
      </w:pPr>
      <w:r w:rsidRPr="003E60B8">
        <w:rPr>
          <w:rFonts w:ascii="華康仿宋體W6(P)" w:eastAsia="華康仿宋體W6(P)" w:hAnsi="華康仿宋體W6(P)" w:cs="標楷體" w:hint="eastAsia"/>
          <w:kern w:val="0"/>
          <w:szCs w:val="24"/>
        </w:rPr>
        <w:t>本會置執行秘書一人，由擔任副校長秘書事務者兼任，承主任委員之命辦理本會有關事宜。</w:t>
      </w:r>
    </w:p>
    <w:p w:rsidR="003E60B8" w:rsidRPr="003E60B8" w:rsidRDefault="003E60B8" w:rsidP="003E60B8">
      <w:pPr>
        <w:widowControl/>
        <w:numPr>
          <w:ilvl w:val="0"/>
          <w:numId w:val="3"/>
        </w:numPr>
        <w:suppressAutoHyphens/>
        <w:snapToGrid w:val="0"/>
        <w:spacing w:line="360" w:lineRule="atLeast"/>
        <w:rPr>
          <w:rFonts w:ascii="華康仿宋體W6(P)" w:eastAsia="華康仿宋體W6(P)" w:hAnsi="華康仿宋體W6(P)" w:cs="標楷體"/>
          <w:kern w:val="0"/>
          <w:szCs w:val="24"/>
        </w:rPr>
      </w:pPr>
      <w:r w:rsidRPr="003E60B8">
        <w:rPr>
          <w:rFonts w:ascii="華康仿宋體W6(P)" w:eastAsia="華康仿宋體W6(P)" w:hAnsi="華康仿宋體W6(P)" w:cs="標楷體" w:hint="eastAsia"/>
          <w:kern w:val="0"/>
          <w:szCs w:val="24"/>
        </w:rPr>
        <w:t>本會得成立規劃小組以擬定及統合各項有關校務發展之計畫。</w:t>
      </w:r>
    </w:p>
    <w:p w:rsidR="003E60B8" w:rsidRPr="003E60B8" w:rsidRDefault="003E60B8" w:rsidP="003E60B8">
      <w:pPr>
        <w:widowControl/>
        <w:numPr>
          <w:ilvl w:val="0"/>
          <w:numId w:val="3"/>
        </w:numPr>
        <w:suppressAutoHyphens/>
        <w:snapToGrid w:val="0"/>
        <w:spacing w:line="360" w:lineRule="atLeast"/>
        <w:rPr>
          <w:rFonts w:ascii="華康仿宋體W6(P)" w:eastAsia="華康仿宋體W6(P)" w:hAnsi="華康仿宋體W6(P)" w:cs="標楷體"/>
          <w:kern w:val="0"/>
          <w:szCs w:val="24"/>
        </w:rPr>
      </w:pPr>
      <w:r w:rsidRPr="003E60B8">
        <w:rPr>
          <w:rFonts w:ascii="華康仿宋體W6(P)" w:eastAsia="華康仿宋體W6(P)" w:hAnsi="華康仿宋體W6(P)" w:cs="標楷體" w:hint="eastAsia"/>
          <w:kern w:val="0"/>
          <w:szCs w:val="24"/>
        </w:rPr>
        <w:t>本會得視校務發展之需要成立各專責小組，小組之召集人由主任委員指派之。</w:t>
      </w:r>
    </w:p>
    <w:p w:rsidR="003E60B8" w:rsidRPr="003E60B8" w:rsidRDefault="003E60B8" w:rsidP="003E60B8">
      <w:pPr>
        <w:widowControl/>
        <w:numPr>
          <w:ilvl w:val="0"/>
          <w:numId w:val="3"/>
        </w:numPr>
        <w:suppressAutoHyphens/>
        <w:snapToGrid w:val="0"/>
        <w:spacing w:line="360" w:lineRule="atLeast"/>
        <w:rPr>
          <w:rFonts w:ascii="華康仿宋體W6(P)" w:eastAsia="華康仿宋體W6(P)" w:hAnsi="華康仿宋體W6(P)" w:cs="標楷體"/>
          <w:kern w:val="0"/>
          <w:szCs w:val="24"/>
        </w:rPr>
      </w:pPr>
      <w:r w:rsidRPr="003E60B8">
        <w:rPr>
          <w:rFonts w:ascii="華康仿宋體W6(P)" w:eastAsia="華康仿宋體W6(P)" w:hAnsi="華康仿宋體W6(P)" w:cs="標楷體" w:hint="eastAsia"/>
          <w:kern w:val="0"/>
          <w:szCs w:val="24"/>
        </w:rPr>
        <w:t>本會每學年至少召開一次。開會須經二分之一以上委員親自出席。本會任務</w:t>
      </w:r>
      <w:r w:rsidRPr="003E60B8">
        <w:rPr>
          <w:rFonts w:ascii="華康仿宋體W6(P)" w:eastAsia="華康仿宋體W6(P)" w:hAnsi="華康仿宋體W6(P)" w:cs="標楷體" w:hint="eastAsia"/>
          <w:kern w:val="0"/>
          <w:szCs w:val="24"/>
          <w:lang w:eastAsia="zh-HK"/>
        </w:rPr>
        <w:t>之第三項</w:t>
      </w:r>
      <w:r w:rsidRPr="003E60B8">
        <w:rPr>
          <w:rFonts w:ascii="華康仿宋體W6(P)" w:eastAsia="華康仿宋體W6(P)" w:hAnsi="華康仿宋體W6(P)" w:cs="標楷體" w:hint="eastAsia"/>
          <w:kern w:val="0"/>
          <w:szCs w:val="24"/>
        </w:rPr>
        <w:t>之決議須經</w:t>
      </w:r>
      <w:r w:rsidRPr="003E60B8">
        <w:rPr>
          <w:rFonts w:ascii="華康仿宋體W6(P)" w:eastAsia="華康仿宋體W6(P)" w:hAnsi="華康仿宋體W6(P)" w:cs="標楷體" w:hint="eastAsia"/>
          <w:kern w:val="0"/>
          <w:szCs w:val="24"/>
          <w:lang w:eastAsia="zh-HK"/>
        </w:rPr>
        <w:t>參與表決</w:t>
      </w:r>
      <w:r w:rsidRPr="003E60B8">
        <w:rPr>
          <w:rFonts w:ascii="華康仿宋體W6(P)" w:eastAsia="華康仿宋體W6(P)" w:hAnsi="華康仿宋體W6(P)" w:cs="標楷體" w:hint="eastAsia"/>
          <w:kern w:val="0"/>
          <w:szCs w:val="24"/>
        </w:rPr>
        <w:t>三分之二(含)出席委員同意。</w:t>
      </w:r>
    </w:p>
    <w:p w:rsidR="003E60B8" w:rsidRPr="003E60B8" w:rsidRDefault="003E60B8" w:rsidP="003E60B8">
      <w:pPr>
        <w:widowControl/>
        <w:numPr>
          <w:ilvl w:val="0"/>
          <w:numId w:val="3"/>
        </w:numPr>
        <w:suppressAutoHyphens/>
        <w:snapToGrid w:val="0"/>
        <w:spacing w:line="360" w:lineRule="atLeast"/>
        <w:rPr>
          <w:rFonts w:ascii="華康仿宋體W6(P)" w:eastAsia="華康仿宋體W6(P)" w:hAnsi="華康仿宋體W6(P)" w:cs="標楷體"/>
          <w:kern w:val="0"/>
          <w:szCs w:val="24"/>
        </w:rPr>
      </w:pPr>
      <w:r w:rsidRPr="003E60B8">
        <w:rPr>
          <w:rFonts w:ascii="華康仿宋體W6(P)" w:eastAsia="華康仿宋體W6(P)" w:hAnsi="華康仿宋體W6(P)" w:cs="標楷體" w:hint="eastAsia"/>
          <w:kern w:val="0"/>
          <w:szCs w:val="24"/>
        </w:rPr>
        <w:t>決議事項得循行政系統交予有關單位執行，或提送校務會議通過後執行。</w:t>
      </w:r>
    </w:p>
    <w:p w:rsidR="003E60B8" w:rsidRPr="003E60B8" w:rsidRDefault="003E60B8" w:rsidP="003E60B8">
      <w:pPr>
        <w:widowControl/>
        <w:numPr>
          <w:ilvl w:val="0"/>
          <w:numId w:val="3"/>
        </w:numPr>
        <w:suppressAutoHyphens/>
        <w:snapToGrid w:val="0"/>
        <w:spacing w:line="360" w:lineRule="atLeast"/>
        <w:rPr>
          <w:rFonts w:ascii="華康仿宋體W6(P)" w:eastAsia="華康仿宋體W6(P)" w:hAnsi="華康仿宋體W6(P)" w:cs="標楷體"/>
          <w:kern w:val="0"/>
          <w:szCs w:val="24"/>
        </w:rPr>
      </w:pPr>
      <w:r w:rsidRPr="003E60B8">
        <w:rPr>
          <w:rFonts w:ascii="華康仿宋體W6(P)" w:eastAsia="華康仿宋體W6(P)" w:hAnsi="華康仿宋體W6(P)" w:cs="標楷體" w:hint="eastAsia"/>
          <w:kern w:val="0"/>
          <w:szCs w:val="24"/>
        </w:rPr>
        <w:t>本會得視實際需要，延請本校相關單位主管及校內外專家列席，提供相關資訊或意見，校外人士出席得酌支出席費。</w:t>
      </w:r>
    </w:p>
    <w:p w:rsidR="00EC4662" w:rsidRPr="003E60B8" w:rsidRDefault="003E60B8" w:rsidP="003E60B8">
      <w:pPr>
        <w:widowControl/>
        <w:suppressAutoHyphens/>
        <w:snapToGrid w:val="0"/>
        <w:spacing w:line="360" w:lineRule="atLeast"/>
        <w:rPr>
          <w:rFonts w:ascii="華康仿宋體W6(P)" w:eastAsia="華康仿宋體W6(P)" w:hAnsi="華康仿宋體W6(P)" w:cs="Microsoft Himalaya" w:hint="eastAsia"/>
          <w:bCs/>
          <w:kern w:val="0"/>
          <w:szCs w:val="24"/>
        </w:rPr>
      </w:pPr>
      <w:r w:rsidRPr="003E60B8">
        <w:rPr>
          <w:rFonts w:ascii="華康仿宋體W6(P)" w:eastAsia="華康仿宋體W6(P)" w:hAnsi="華康仿宋體W6(P)" w:cs="標楷體" w:hint="eastAsia"/>
          <w:kern w:val="0"/>
          <w:szCs w:val="24"/>
        </w:rPr>
        <w:t>十一、</w:t>
      </w:r>
      <w:r w:rsidRPr="003E60B8">
        <w:rPr>
          <w:rFonts w:ascii="華康仿宋體W6(P)" w:eastAsia="華康仿宋體W6(P)" w:hAnsi="華康仿宋體W6(P)" w:cs="標楷體" w:hint="eastAsia"/>
          <w:kern w:val="0"/>
          <w:szCs w:val="24"/>
        </w:rPr>
        <w:t>本要點經校務會議通過，陳請校長核定後公布實施，修正時亦同。</w:t>
      </w:r>
    </w:p>
    <w:sectPr w:rsidR="00EC4662" w:rsidRPr="003E60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82A" w:rsidRDefault="00A0082A" w:rsidP="00E27754">
      <w:r>
        <w:separator/>
      </w:r>
    </w:p>
  </w:endnote>
  <w:endnote w:type="continuationSeparator" w:id="0">
    <w:p w:rsidR="00A0082A" w:rsidRDefault="00A0082A" w:rsidP="00E2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82A" w:rsidRDefault="00A0082A" w:rsidP="00E27754">
      <w:r>
        <w:separator/>
      </w:r>
    </w:p>
  </w:footnote>
  <w:footnote w:type="continuationSeparator" w:id="0">
    <w:p w:rsidR="00A0082A" w:rsidRDefault="00A0082A" w:rsidP="00E27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C005E"/>
    <w:multiLevelType w:val="multilevel"/>
    <w:tmpl w:val="9E30FD24"/>
    <w:lvl w:ilvl="0">
      <w:start w:val="1"/>
      <w:numFmt w:val="decimal"/>
      <w:lvlText w:val="%1."/>
      <w:lvlJc w:val="left"/>
      <w:pPr>
        <w:ind w:left="6454" w:hanging="480"/>
      </w:pPr>
    </w:lvl>
    <w:lvl w:ilvl="1">
      <w:start w:val="1"/>
      <w:numFmt w:val="ideographTraditional"/>
      <w:lvlText w:val="%2、"/>
      <w:lvlJc w:val="left"/>
      <w:pPr>
        <w:ind w:left="6934" w:hanging="480"/>
      </w:pPr>
    </w:lvl>
    <w:lvl w:ilvl="2">
      <w:start w:val="1"/>
      <w:numFmt w:val="lowerRoman"/>
      <w:lvlText w:val="%3."/>
      <w:lvlJc w:val="right"/>
      <w:pPr>
        <w:ind w:left="7414" w:hanging="480"/>
      </w:pPr>
    </w:lvl>
    <w:lvl w:ilvl="3">
      <w:start w:val="1"/>
      <w:numFmt w:val="decimal"/>
      <w:lvlText w:val="%4."/>
      <w:lvlJc w:val="left"/>
      <w:pPr>
        <w:ind w:left="7894" w:hanging="480"/>
      </w:pPr>
    </w:lvl>
    <w:lvl w:ilvl="4">
      <w:start w:val="1"/>
      <w:numFmt w:val="ideographTraditional"/>
      <w:lvlText w:val="%5、"/>
      <w:lvlJc w:val="left"/>
      <w:pPr>
        <w:ind w:left="8374" w:hanging="480"/>
      </w:pPr>
    </w:lvl>
    <w:lvl w:ilvl="5">
      <w:start w:val="1"/>
      <w:numFmt w:val="lowerRoman"/>
      <w:lvlText w:val="%6."/>
      <w:lvlJc w:val="right"/>
      <w:pPr>
        <w:ind w:left="8854" w:hanging="480"/>
      </w:pPr>
    </w:lvl>
    <w:lvl w:ilvl="6">
      <w:start w:val="1"/>
      <w:numFmt w:val="decimal"/>
      <w:lvlText w:val="%7."/>
      <w:lvlJc w:val="left"/>
      <w:pPr>
        <w:ind w:left="9334" w:hanging="480"/>
      </w:pPr>
    </w:lvl>
    <w:lvl w:ilvl="7">
      <w:start w:val="1"/>
      <w:numFmt w:val="ideographTraditional"/>
      <w:lvlText w:val="%8、"/>
      <w:lvlJc w:val="left"/>
      <w:pPr>
        <w:ind w:left="9814" w:hanging="480"/>
      </w:pPr>
    </w:lvl>
    <w:lvl w:ilvl="8">
      <w:start w:val="1"/>
      <w:numFmt w:val="lowerRoman"/>
      <w:lvlText w:val="%9."/>
      <w:lvlJc w:val="right"/>
      <w:pPr>
        <w:ind w:left="10294" w:hanging="480"/>
      </w:pPr>
    </w:lvl>
  </w:abstractNum>
  <w:abstractNum w:abstractNumId="1" w15:restartNumberingAfterBreak="0">
    <w:nsid w:val="4F9977A9"/>
    <w:multiLevelType w:val="multilevel"/>
    <w:tmpl w:val="0748B39A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775F4428"/>
    <w:multiLevelType w:val="multilevel"/>
    <w:tmpl w:val="E86C04B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62"/>
    <w:rsid w:val="002C7CD3"/>
    <w:rsid w:val="003E60B8"/>
    <w:rsid w:val="00700C5F"/>
    <w:rsid w:val="009E09EA"/>
    <w:rsid w:val="00A0082A"/>
    <w:rsid w:val="00E27754"/>
    <w:rsid w:val="00EC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ADC7B"/>
  <w15:chartTrackingRefBased/>
  <w15:docId w15:val="{7FBD0356-2933-400A-8016-606B4B3B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77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7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77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ymlin</dc:creator>
  <cp:keywords/>
  <dc:description/>
  <cp:lastModifiedBy>ymlin</cp:lastModifiedBy>
  <cp:revision>4</cp:revision>
  <dcterms:created xsi:type="dcterms:W3CDTF">2021-05-03T07:12:00Z</dcterms:created>
  <dcterms:modified xsi:type="dcterms:W3CDTF">2021-11-04T01:14:00Z</dcterms:modified>
</cp:coreProperties>
</file>