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62" w:rsidRPr="00EC4662" w:rsidRDefault="00EC4662" w:rsidP="00EC4662">
      <w:pPr>
        <w:widowControl/>
        <w:snapToGrid w:val="0"/>
        <w:spacing w:line="360" w:lineRule="atLeast"/>
        <w:ind w:left="554" w:hanging="554"/>
        <w:jc w:val="center"/>
        <w:rPr>
          <w:rFonts w:ascii="華康仿宋體W6(P)" w:eastAsia="華康仿宋體W6(P)" w:hAnsi="華康仿宋體W6(P)" w:cs="標楷體"/>
          <w:color w:val="000000"/>
          <w:kern w:val="0"/>
          <w:sz w:val="32"/>
          <w:szCs w:val="32"/>
        </w:rPr>
      </w:pP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 w:val="32"/>
          <w:szCs w:val="32"/>
        </w:rPr>
        <w:t>法鼓文理學院校務發展委員會設置</w:t>
      </w:r>
      <w:r w:rsidRPr="00EC4662">
        <w:rPr>
          <w:rFonts w:ascii="華康仿宋體W6(P)" w:eastAsia="華康仿宋體W6(P)" w:hAnsi="華康仿宋體W6(P)" w:cs="標楷體" w:hint="eastAsia"/>
          <w:color w:val="000000"/>
          <w:kern w:val="0"/>
          <w:sz w:val="32"/>
          <w:szCs w:val="32"/>
          <w:lang w:eastAsia="zh-HK"/>
        </w:rPr>
        <w:t>要點</w:t>
      </w:r>
    </w:p>
    <w:p w:rsidR="00EC4662" w:rsidRDefault="00EC4662" w:rsidP="00EC4662">
      <w:pPr>
        <w:suppressAutoHyphens/>
        <w:snapToGrid w:val="0"/>
        <w:spacing w:beforeLines="50" w:before="180" w:afterLines="50" w:after="180"/>
        <w:ind w:left="1202" w:hanging="1202"/>
        <w:jc w:val="right"/>
        <w:rPr>
          <w:rFonts w:ascii="華康仿宋體W6(P)" w:eastAsia="華康仿宋體W6(P)" w:hAnsi="華康仿宋體W6" w:cs="Times New Roman"/>
          <w:color w:val="000000" w:themeColor="text1"/>
          <w:sz w:val="20"/>
          <w:szCs w:val="20"/>
        </w:rPr>
      </w:pPr>
      <w:r w:rsidRPr="00EC4662">
        <w:rPr>
          <w:rFonts w:ascii="華康仿宋體W6(P)" w:eastAsia="華康仿宋體W6(P)" w:hAnsi="華康仿宋體W6" w:cs="Times New Roman" w:hint="eastAsia"/>
          <w:color w:val="000000" w:themeColor="text1"/>
          <w:sz w:val="20"/>
          <w:szCs w:val="20"/>
        </w:rPr>
        <w:t>中華民國 1</w:t>
      </w:r>
      <w:r w:rsidRPr="00EC4662">
        <w:rPr>
          <w:rFonts w:ascii="華康仿宋體W6(P)" w:eastAsia="華康仿宋體W6(P)" w:hAnsi="華康仿宋體W6" w:cs="Times New Roman"/>
          <w:color w:val="000000" w:themeColor="text1"/>
          <w:sz w:val="20"/>
          <w:szCs w:val="20"/>
        </w:rPr>
        <w:t>10</w:t>
      </w:r>
      <w:r w:rsidRPr="00EC4662">
        <w:rPr>
          <w:rFonts w:ascii="華康仿宋體W6(P)" w:eastAsia="華康仿宋體W6(P)" w:hAnsi="華康仿宋體W6" w:cs="Times New Roman" w:hint="eastAsia"/>
          <w:color w:val="000000" w:themeColor="text1"/>
          <w:sz w:val="20"/>
          <w:szCs w:val="20"/>
        </w:rPr>
        <w:t xml:space="preserve"> 年 </w:t>
      </w:r>
      <w:r w:rsidRPr="00EC4662">
        <w:rPr>
          <w:rFonts w:ascii="華康仿宋體W6(P)" w:eastAsia="華康仿宋體W6(P)" w:hAnsi="華康仿宋體W6" w:cs="Times New Roman"/>
          <w:color w:val="000000" w:themeColor="text1"/>
          <w:sz w:val="20"/>
          <w:szCs w:val="20"/>
        </w:rPr>
        <w:t>04</w:t>
      </w:r>
      <w:r w:rsidRPr="00EC4662">
        <w:rPr>
          <w:rFonts w:ascii="華康仿宋體W6(P)" w:eastAsia="華康仿宋體W6(P)" w:hAnsi="華康仿宋體W6" w:cs="Times New Roman" w:hint="eastAsia"/>
          <w:color w:val="000000" w:themeColor="text1"/>
          <w:sz w:val="20"/>
          <w:szCs w:val="20"/>
        </w:rPr>
        <w:t xml:space="preserve"> 月 </w:t>
      </w:r>
      <w:r w:rsidRPr="00EC4662">
        <w:rPr>
          <w:rFonts w:ascii="華康仿宋體W6(P)" w:eastAsia="華康仿宋體W6(P)" w:hAnsi="華康仿宋體W6" w:cs="Times New Roman"/>
          <w:color w:val="000000" w:themeColor="text1"/>
          <w:sz w:val="20"/>
          <w:szCs w:val="20"/>
        </w:rPr>
        <w:t>21</w:t>
      </w:r>
      <w:r w:rsidRPr="00EC4662">
        <w:rPr>
          <w:rFonts w:ascii="華康仿宋體W6(P)" w:eastAsia="華康仿宋體W6(P)" w:hAnsi="華康仿宋體W6" w:cs="Times New Roman" w:hint="eastAsia"/>
          <w:color w:val="000000" w:themeColor="text1"/>
          <w:sz w:val="20"/>
          <w:szCs w:val="20"/>
        </w:rPr>
        <w:t xml:space="preserve"> 日 109 學年度第 </w:t>
      </w:r>
      <w:r w:rsidRPr="00EC4662">
        <w:rPr>
          <w:rFonts w:ascii="華康仿宋體W6(P)" w:eastAsia="華康仿宋體W6(P)" w:hAnsi="華康仿宋體W6" w:cs="Times New Roman"/>
          <w:color w:val="000000" w:themeColor="text1"/>
          <w:sz w:val="20"/>
          <w:szCs w:val="20"/>
        </w:rPr>
        <w:t>4</w:t>
      </w:r>
      <w:r w:rsidRPr="00EC4662">
        <w:rPr>
          <w:rFonts w:ascii="華康仿宋體W6(P)" w:eastAsia="華康仿宋體W6(P)" w:hAnsi="華康仿宋體W6" w:cs="Times New Roman" w:hint="eastAsia"/>
          <w:color w:val="000000" w:themeColor="text1"/>
          <w:sz w:val="20"/>
          <w:szCs w:val="20"/>
        </w:rPr>
        <w:t xml:space="preserve"> 次校務會議通過</w:t>
      </w:r>
    </w:p>
    <w:p w:rsidR="00E27754" w:rsidRPr="00E27754" w:rsidRDefault="00E27754" w:rsidP="00EC4662">
      <w:pPr>
        <w:suppressAutoHyphens/>
        <w:snapToGrid w:val="0"/>
        <w:spacing w:beforeLines="50" w:before="180" w:afterLines="50" w:after="180"/>
        <w:ind w:left="1202" w:hanging="1202"/>
        <w:jc w:val="right"/>
        <w:rPr>
          <w:rFonts w:ascii="華康仿宋體W6(P)" w:eastAsia="華康仿宋體W6(P)" w:hAnsi="華康仿宋體W6(P)" w:cs="Times New Roman"/>
          <w:color w:val="000000" w:themeColor="text1"/>
          <w:sz w:val="20"/>
          <w:szCs w:val="20"/>
        </w:rPr>
      </w:pPr>
      <w:r w:rsidRPr="00E27754"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>中華民國 110 年</w:t>
      </w:r>
      <w:r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 xml:space="preserve"> 10</w:t>
      </w:r>
      <w:r w:rsidRPr="00E27754"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 xml:space="preserve"> 月</w:t>
      </w:r>
      <w:r w:rsidR="007F7A7C"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 xml:space="preserve"> 2</w:t>
      </w:r>
      <w:bookmarkStart w:id="0" w:name="_GoBack"/>
      <w:bookmarkEnd w:id="0"/>
      <w:r w:rsidR="007F7A7C"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>0</w:t>
      </w:r>
      <w:r w:rsidRPr="00E27754"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>日</w:t>
      </w:r>
      <w:r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 xml:space="preserve"> 110</w:t>
      </w:r>
      <w:r w:rsidRPr="00E27754"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 xml:space="preserve"> 學年度第</w:t>
      </w:r>
      <w:r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 xml:space="preserve"> 1</w:t>
      </w:r>
      <w:r w:rsidRPr="00E27754"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 xml:space="preserve"> 次校務會議</w:t>
      </w:r>
      <w:r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>修正</w:t>
      </w:r>
      <w:r w:rsidRPr="00E27754">
        <w:rPr>
          <w:rFonts w:ascii="華康仿宋體W6(P)" w:eastAsia="華康仿宋體W6(P)" w:hAnsi="華康仿宋體W6(P)" w:cs="Times New Roman" w:hint="eastAsia"/>
          <w:color w:val="000000" w:themeColor="text1"/>
          <w:sz w:val="20"/>
          <w:szCs w:val="20"/>
        </w:rPr>
        <w:t>通過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jc w:val="both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為有效推動本校校務中長程發展計畫，促進學校健全發展，依本校組織規程第三十三條，設置「法鼓文理學院校務發展委員會」（以下簡稱本會）。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本會置主任委員一人，由校長兼任，並由下列</w:t>
      </w:r>
      <w:r w:rsidRPr="003E60B8">
        <w:rPr>
          <w:rFonts w:ascii="華康仿宋體W6(P)" w:eastAsia="華康仿宋體W6(P)" w:hAnsi="華康仿宋體W6(P)" w:cs="華康仿宋體W6(P)" w:hint="eastAsia"/>
          <w:kern w:val="0"/>
          <w:szCs w:val="24"/>
          <w:lang w:eastAsia="zh-HK"/>
        </w:rPr>
        <w:t>委員組織之：</w:t>
      </w:r>
    </w:p>
    <w:p w:rsidR="003E60B8" w:rsidRPr="003E60B8" w:rsidRDefault="003E60B8" w:rsidP="003E60B8">
      <w:pPr>
        <w:widowControl/>
        <w:snapToGrid w:val="0"/>
        <w:spacing w:line="360" w:lineRule="atLeast"/>
        <w:ind w:left="991" w:hanging="425"/>
        <w:jc w:val="both"/>
        <w:rPr>
          <w:rFonts w:ascii="華康仿宋體W6(P)" w:eastAsia="華康仿宋體W6(P)" w:hAnsi="華康仿宋體W6(P)" w:cs="標楷體"/>
          <w:kern w:val="0"/>
          <w:szCs w:val="24"/>
          <w:lang w:eastAsia="zh-HK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(一)當然委員：副校長（副主任委員）、主任秘書、學務長、總務長、人事主任、會計主任、佛教學系主任、人文社會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學群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學群長、禪文化研修中心主任、心靈環保研究中心主任、圖書資訊館館長、推廣教育中心主任、研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究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發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展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組組長為當然委員。</w:t>
      </w:r>
    </w:p>
    <w:p w:rsidR="003E60B8" w:rsidRPr="003E60B8" w:rsidRDefault="003E60B8" w:rsidP="003E60B8">
      <w:pPr>
        <w:widowControl/>
        <w:snapToGrid w:val="0"/>
        <w:spacing w:line="360" w:lineRule="atLeast"/>
        <w:ind w:left="473" w:firstLine="91"/>
        <w:rPr>
          <w:rFonts w:ascii="華康仿宋體W6(P)" w:eastAsia="華康仿宋體W6(P)" w:hAnsi="華康仿宋體W6(P)" w:cs="標楷體"/>
          <w:kern w:val="0"/>
          <w:szCs w:val="24"/>
          <w:lang w:eastAsia="zh-HK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(二)選任委員：</w:t>
      </w:r>
    </w:p>
    <w:p w:rsidR="003E60B8" w:rsidRPr="003E60B8" w:rsidRDefault="003E60B8" w:rsidP="003E60B8">
      <w:pPr>
        <w:widowControl/>
        <w:numPr>
          <w:ilvl w:val="0"/>
          <w:numId w:val="1"/>
        </w:numPr>
        <w:suppressAutoHyphens/>
        <w:snapToGrid w:val="0"/>
        <w:spacing w:line="360" w:lineRule="atLeast"/>
        <w:ind w:left="1276" w:hanging="283"/>
        <w:jc w:val="both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教師代表：學系、學群教師各一名，由校務會議老師代表(本會當然委員除外)相互推選產生。</w:t>
      </w:r>
    </w:p>
    <w:p w:rsidR="003E60B8" w:rsidRPr="003E60B8" w:rsidRDefault="003E60B8" w:rsidP="003E60B8">
      <w:pPr>
        <w:widowControl/>
        <w:numPr>
          <w:ilvl w:val="0"/>
          <w:numId w:val="1"/>
        </w:numPr>
        <w:suppressAutoHyphens/>
        <w:snapToGrid w:val="0"/>
        <w:spacing w:line="360" w:lineRule="atLeast"/>
        <w:ind w:left="1276" w:hanging="283"/>
        <w:jc w:val="both"/>
        <w:rPr>
          <w:rFonts w:ascii="華康仿宋體W6(P)" w:eastAsia="華康仿宋體W6(P)" w:hAnsi="華康仿宋體W6(P)" w:cs="標楷體"/>
          <w:kern w:val="0"/>
          <w:szCs w:val="24"/>
          <w:lang w:eastAsia="zh-HK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職員代表一名：由校務會議職員代表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相互推選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 xml:space="preserve">產生。 </w:t>
      </w:r>
    </w:p>
    <w:p w:rsidR="003E60B8" w:rsidRPr="003E60B8" w:rsidRDefault="003E60B8" w:rsidP="003E60B8">
      <w:pPr>
        <w:widowControl/>
        <w:numPr>
          <w:ilvl w:val="0"/>
          <w:numId w:val="1"/>
        </w:numPr>
        <w:suppressAutoHyphens/>
        <w:snapToGrid w:val="0"/>
        <w:spacing w:line="360" w:lineRule="atLeast"/>
        <w:ind w:left="1276" w:hanging="283"/>
        <w:jc w:val="both"/>
        <w:rPr>
          <w:rFonts w:ascii="華康仿宋體W6(P)" w:eastAsia="華康仿宋體W6(P)" w:hAnsi="華康仿宋體W6(P)" w:cs="標楷體"/>
          <w:kern w:val="0"/>
          <w:szCs w:val="24"/>
          <w:lang w:eastAsia="zh-HK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學生代表一名：由校務會議學生代表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相互推選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產生。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 xml:space="preserve">本會任務如下：  </w:t>
      </w:r>
    </w:p>
    <w:p w:rsidR="003E60B8" w:rsidRPr="003E60B8" w:rsidRDefault="003E60B8" w:rsidP="003E60B8">
      <w:pPr>
        <w:widowControl/>
        <w:snapToGrid w:val="0"/>
        <w:spacing w:line="360" w:lineRule="atLeast"/>
        <w:ind w:left="564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 xml:space="preserve">(一)研訂本校中、長程校務發展計畫事項。 </w:t>
      </w:r>
    </w:p>
    <w:p w:rsidR="003E60B8" w:rsidRPr="003E60B8" w:rsidRDefault="003E60B8" w:rsidP="003E60B8">
      <w:pPr>
        <w:widowControl/>
        <w:snapToGrid w:val="0"/>
        <w:spacing w:line="360" w:lineRule="atLeast"/>
        <w:ind w:left="564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(二)建議有關本校校務發展之興革事項。</w:t>
      </w:r>
    </w:p>
    <w:p w:rsidR="003E60B8" w:rsidRPr="003E60B8" w:rsidRDefault="003E60B8" w:rsidP="003E60B8">
      <w:pPr>
        <w:widowControl/>
        <w:snapToGrid w:val="0"/>
        <w:spacing w:line="360" w:lineRule="atLeast"/>
        <w:ind w:left="473" w:firstLine="91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(三)審議本校學術、行政單位之增設、變更及停辦事項。</w:t>
      </w:r>
    </w:p>
    <w:p w:rsidR="003E60B8" w:rsidRPr="003E60B8" w:rsidRDefault="003E60B8" w:rsidP="003E60B8">
      <w:pPr>
        <w:widowControl/>
        <w:snapToGrid w:val="0"/>
        <w:spacing w:line="360" w:lineRule="atLeast"/>
        <w:ind w:left="473" w:firstLine="91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(四)評估校務運作績效、推動校務評鑑，並提供改進意見事項。</w:t>
      </w:r>
    </w:p>
    <w:p w:rsidR="003E60B8" w:rsidRPr="003E60B8" w:rsidRDefault="003E60B8" w:rsidP="003E60B8">
      <w:pPr>
        <w:widowControl/>
        <w:snapToGrid w:val="0"/>
        <w:spacing w:line="360" w:lineRule="atLeast"/>
        <w:ind w:left="473" w:firstLine="91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(五)研議其他有關校務發展事項。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校務發展委員由校長聘任之，任期一年，期滿得連任。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本會置執行秘書一人，由擔任副校長秘書事務者兼任，承主任委員之命辦理本會有關事宜。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本會得成立規劃小組以擬定及統合各項有關校務發展之計畫。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本會得視校務發展之需要成立各專責小組，小組之召集人由主任委員指派之。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本會每學年至少召開一次。開會須經二分之一以上委員親自出席。本會任務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之第三項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之決議須經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  <w:lang w:eastAsia="zh-HK"/>
        </w:rPr>
        <w:t>參與表決</w:t>
      </w: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三分之二(含)出席委員同意。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決議事項得循行政系統交予有關單位執行，或提送校務會議通過後執行。</w:t>
      </w:r>
    </w:p>
    <w:p w:rsidR="003E60B8" w:rsidRPr="003E60B8" w:rsidRDefault="003E60B8" w:rsidP="003E60B8">
      <w:pPr>
        <w:widowControl/>
        <w:numPr>
          <w:ilvl w:val="0"/>
          <w:numId w:val="3"/>
        </w:numPr>
        <w:suppressAutoHyphens/>
        <w:snapToGrid w:val="0"/>
        <w:spacing w:line="360" w:lineRule="atLeast"/>
        <w:rPr>
          <w:rFonts w:ascii="華康仿宋體W6(P)" w:eastAsia="華康仿宋體W6(P)" w:hAnsi="華康仿宋體W6(P)" w:cs="標楷體"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本會得視實際需要，延請本校相關單位主管及校內外專家列席，提供相關資訊或意見，校外人士出席得酌支出席費。</w:t>
      </w:r>
    </w:p>
    <w:p w:rsidR="00EC4662" w:rsidRPr="003E60B8" w:rsidRDefault="003E60B8" w:rsidP="003E60B8">
      <w:pPr>
        <w:widowControl/>
        <w:suppressAutoHyphens/>
        <w:snapToGrid w:val="0"/>
        <w:spacing w:line="360" w:lineRule="atLeast"/>
        <w:rPr>
          <w:rFonts w:ascii="華康仿宋體W6(P)" w:eastAsia="華康仿宋體W6(P)" w:hAnsi="華康仿宋體W6(P)" w:cs="Microsoft Himalaya"/>
          <w:bCs/>
          <w:kern w:val="0"/>
          <w:szCs w:val="24"/>
        </w:rPr>
      </w:pPr>
      <w:r w:rsidRPr="003E60B8">
        <w:rPr>
          <w:rFonts w:ascii="華康仿宋體W6(P)" w:eastAsia="華康仿宋體W6(P)" w:hAnsi="華康仿宋體W6(P)" w:cs="標楷體" w:hint="eastAsia"/>
          <w:kern w:val="0"/>
          <w:szCs w:val="24"/>
        </w:rPr>
        <w:t>十一、本要點經校務會議通過，陳請校長核定後公布實施，修正時亦同。</w:t>
      </w:r>
    </w:p>
    <w:sectPr w:rsidR="00EC4662" w:rsidRPr="003E60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97" w:rsidRDefault="00A61D97" w:rsidP="00E27754">
      <w:r>
        <w:separator/>
      </w:r>
    </w:p>
  </w:endnote>
  <w:endnote w:type="continuationSeparator" w:id="0">
    <w:p w:rsidR="00A61D97" w:rsidRDefault="00A61D97" w:rsidP="00E2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97" w:rsidRDefault="00A61D97" w:rsidP="00E27754">
      <w:r>
        <w:separator/>
      </w:r>
    </w:p>
  </w:footnote>
  <w:footnote w:type="continuationSeparator" w:id="0">
    <w:p w:rsidR="00A61D97" w:rsidRDefault="00A61D97" w:rsidP="00E27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C005E"/>
    <w:multiLevelType w:val="multilevel"/>
    <w:tmpl w:val="9E30FD24"/>
    <w:lvl w:ilvl="0">
      <w:start w:val="1"/>
      <w:numFmt w:val="decimal"/>
      <w:lvlText w:val="%1."/>
      <w:lvlJc w:val="left"/>
      <w:pPr>
        <w:ind w:left="6454" w:hanging="480"/>
      </w:pPr>
    </w:lvl>
    <w:lvl w:ilvl="1">
      <w:start w:val="1"/>
      <w:numFmt w:val="ideographTraditional"/>
      <w:lvlText w:val="%2、"/>
      <w:lvlJc w:val="left"/>
      <w:pPr>
        <w:ind w:left="6934" w:hanging="480"/>
      </w:pPr>
    </w:lvl>
    <w:lvl w:ilvl="2">
      <w:start w:val="1"/>
      <w:numFmt w:val="lowerRoman"/>
      <w:lvlText w:val="%3."/>
      <w:lvlJc w:val="right"/>
      <w:pPr>
        <w:ind w:left="7414" w:hanging="480"/>
      </w:pPr>
    </w:lvl>
    <w:lvl w:ilvl="3">
      <w:start w:val="1"/>
      <w:numFmt w:val="decimal"/>
      <w:lvlText w:val="%4."/>
      <w:lvlJc w:val="left"/>
      <w:pPr>
        <w:ind w:left="7894" w:hanging="480"/>
      </w:pPr>
    </w:lvl>
    <w:lvl w:ilvl="4">
      <w:start w:val="1"/>
      <w:numFmt w:val="ideographTraditional"/>
      <w:lvlText w:val="%5、"/>
      <w:lvlJc w:val="left"/>
      <w:pPr>
        <w:ind w:left="8374" w:hanging="480"/>
      </w:pPr>
    </w:lvl>
    <w:lvl w:ilvl="5">
      <w:start w:val="1"/>
      <w:numFmt w:val="lowerRoman"/>
      <w:lvlText w:val="%6."/>
      <w:lvlJc w:val="right"/>
      <w:pPr>
        <w:ind w:left="8854" w:hanging="480"/>
      </w:pPr>
    </w:lvl>
    <w:lvl w:ilvl="6">
      <w:start w:val="1"/>
      <w:numFmt w:val="decimal"/>
      <w:lvlText w:val="%7."/>
      <w:lvlJc w:val="left"/>
      <w:pPr>
        <w:ind w:left="9334" w:hanging="480"/>
      </w:pPr>
    </w:lvl>
    <w:lvl w:ilvl="7">
      <w:start w:val="1"/>
      <w:numFmt w:val="ideographTraditional"/>
      <w:lvlText w:val="%8、"/>
      <w:lvlJc w:val="left"/>
      <w:pPr>
        <w:ind w:left="9814" w:hanging="480"/>
      </w:pPr>
    </w:lvl>
    <w:lvl w:ilvl="8">
      <w:start w:val="1"/>
      <w:numFmt w:val="lowerRoman"/>
      <w:lvlText w:val="%9."/>
      <w:lvlJc w:val="right"/>
      <w:pPr>
        <w:ind w:left="10294" w:hanging="480"/>
      </w:pPr>
    </w:lvl>
  </w:abstractNum>
  <w:abstractNum w:abstractNumId="1" w15:restartNumberingAfterBreak="0">
    <w:nsid w:val="4F9977A9"/>
    <w:multiLevelType w:val="multilevel"/>
    <w:tmpl w:val="0748B3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775F4428"/>
    <w:multiLevelType w:val="multilevel"/>
    <w:tmpl w:val="E86C04B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62"/>
    <w:rsid w:val="002C7CD3"/>
    <w:rsid w:val="003E60B8"/>
    <w:rsid w:val="00700C5F"/>
    <w:rsid w:val="007F7A7C"/>
    <w:rsid w:val="009E09EA"/>
    <w:rsid w:val="00A0082A"/>
    <w:rsid w:val="00A61D97"/>
    <w:rsid w:val="00E27754"/>
    <w:rsid w:val="00E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E9E2D"/>
  <w15:chartTrackingRefBased/>
  <w15:docId w15:val="{7FBD0356-2933-400A-8016-606B4B3B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77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77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77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ymlin</dc:creator>
  <cp:keywords/>
  <dc:description/>
  <cp:lastModifiedBy>ymlin</cp:lastModifiedBy>
  <cp:revision>5</cp:revision>
  <dcterms:created xsi:type="dcterms:W3CDTF">2021-05-03T07:12:00Z</dcterms:created>
  <dcterms:modified xsi:type="dcterms:W3CDTF">2021-11-04T02:20:00Z</dcterms:modified>
</cp:coreProperties>
</file>