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AE" w:rsidRPr="003D3934" w:rsidRDefault="00D53DAE" w:rsidP="003D3934">
      <w:pPr>
        <w:widowControl/>
        <w:spacing w:beforeLines="50" w:before="18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D3934">
        <w:rPr>
          <w:rFonts w:ascii="標楷體" w:eastAsia="標楷體" w:hAnsi="標楷體" w:hint="eastAsia"/>
          <w:b/>
          <w:color w:val="000000"/>
          <w:sz w:val="28"/>
          <w:szCs w:val="28"/>
        </w:rPr>
        <w:t>法鼓文理學院學術研究倫理教育課程實施要點</w:t>
      </w:r>
    </w:p>
    <w:p w:rsidR="00D53DAE" w:rsidRDefault="00D53DAE" w:rsidP="00D53DAE">
      <w:pPr>
        <w:widowControl/>
        <w:spacing w:beforeLines="50" w:before="180"/>
        <w:jc w:val="right"/>
        <w:rPr>
          <w:rFonts w:ascii="標楷體" w:eastAsia="標楷體" w:hAnsi="標楷體" w:hint="eastAsia"/>
          <w:color w:val="000000"/>
          <w:sz w:val="22"/>
          <w:szCs w:val="28"/>
        </w:rPr>
      </w:pP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中華民</w:t>
      </w:r>
      <w:r>
        <w:rPr>
          <w:rFonts w:ascii="標楷體" w:eastAsia="標楷體" w:hAnsi="標楷體" w:hint="eastAsia"/>
          <w:color w:val="000000"/>
          <w:sz w:val="22"/>
          <w:szCs w:val="28"/>
        </w:rPr>
        <w:t>國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106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年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4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月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12</w:t>
      </w:r>
      <w:r w:rsidRPr="00D53DAE">
        <w:rPr>
          <w:rFonts w:ascii="標楷體" w:eastAsia="標楷體" w:hAnsi="標楷體" w:hint="eastAsia"/>
          <w:color w:val="000000"/>
          <w:sz w:val="22"/>
          <w:szCs w:val="28"/>
        </w:rPr>
        <w:t>日105學年度第4次教研會議通過</w:t>
      </w:r>
    </w:p>
    <w:p w:rsidR="00D53DAE" w:rsidRDefault="00D53DAE" w:rsidP="00D53DAE">
      <w:pPr>
        <w:widowControl/>
        <w:jc w:val="center"/>
        <w:rPr>
          <w:rFonts w:ascii="標楷體" w:eastAsia="標楷體" w:hAnsi="標楷體" w:hint="eastAsia"/>
          <w:color w:val="000000"/>
          <w:sz w:val="22"/>
          <w:szCs w:val="28"/>
        </w:rPr>
      </w:pPr>
    </w:p>
    <w:p w:rsidR="00D53DAE" w:rsidRPr="00D53DAE" w:rsidRDefault="00D53DAE" w:rsidP="00D53DAE">
      <w:pPr>
        <w:widowControl/>
        <w:jc w:val="center"/>
        <w:rPr>
          <w:rFonts w:ascii="標楷體" w:eastAsia="標楷體" w:hAnsi="標楷體"/>
          <w:color w:val="000000"/>
          <w:sz w:val="22"/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53DAE" w:rsidRPr="00B746AA" w:rsidTr="00223FFB">
        <w:tc>
          <w:tcPr>
            <w:tcW w:w="5000" w:type="pct"/>
            <w:vAlign w:val="center"/>
          </w:tcPr>
          <w:p w:rsidR="00D53DAE" w:rsidRPr="00B746AA" w:rsidRDefault="00D53DAE" w:rsidP="00D53DAE">
            <w:pPr>
              <w:snapToGrid w:val="0"/>
              <w:spacing w:afterLines="50" w:after="180" w:line="312" w:lineRule="auto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746AA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法鼓文理學院（以下簡稱本校）為提升</w:t>
            </w:r>
            <w:r w:rsidRPr="00E74914">
              <w:rPr>
                <w:rFonts w:ascii="標楷體" w:eastAsia="標楷體" w:hAnsi="標楷體" w:hint="eastAsia"/>
                <w:color w:val="000000"/>
              </w:rPr>
              <w:t>博、碩士班及學位學程</w:t>
            </w:r>
            <w:r>
              <w:rPr>
                <w:rFonts w:ascii="標楷體" w:eastAsia="標楷體" w:hAnsi="標楷體" w:hint="eastAsia"/>
                <w:color w:val="000000"/>
              </w:rPr>
              <w:t>學生之研究倫理素養，具備從事學術研究工作所需之正確倫理認知與態度，特訂定「法鼓文理學院學術研究倫理教育課程實施要點」（以下簡稱本要點）</w:t>
            </w:r>
            <w:r w:rsidRPr="00B746A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53DAE" w:rsidRPr="00B746AA" w:rsidTr="00223FFB">
        <w:trPr>
          <w:trHeight w:val="837"/>
        </w:trPr>
        <w:tc>
          <w:tcPr>
            <w:tcW w:w="5000" w:type="pct"/>
            <w:vAlign w:val="center"/>
          </w:tcPr>
          <w:p w:rsidR="00D53DAE" w:rsidRDefault="00D53DAE" w:rsidP="00D53DAE">
            <w:pPr>
              <w:snapToGrid w:val="0"/>
              <w:spacing w:afterLines="50" w:after="180" w:line="312" w:lineRule="auto"/>
              <w:ind w:leftChars="8" w:left="456" w:hangingChars="182" w:hanging="437"/>
              <w:jc w:val="both"/>
              <w:rPr>
                <w:rFonts w:ascii="標楷體" w:eastAsia="標楷體" w:hAnsi="標楷體"/>
                <w:color w:val="000000"/>
              </w:rPr>
            </w:pPr>
            <w:r w:rsidRPr="00B746AA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本課程實施方式如下：</w:t>
            </w:r>
          </w:p>
          <w:p w:rsidR="00D53DAE" w:rsidRDefault="00D53DAE" w:rsidP="003D3934">
            <w:pPr>
              <w:snapToGrid w:val="0"/>
              <w:spacing w:afterLines="50" w:after="180" w:line="312" w:lineRule="auto"/>
              <w:ind w:leftChars="8" w:left="1025" w:hangingChars="419" w:hanging="10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3D39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76F84">
              <w:rPr>
                <w:rFonts w:ascii="標楷體" w:eastAsia="標楷體" w:hAnsi="標楷體"/>
                <w:color w:val="000000"/>
              </w:rPr>
              <w:t>本課程</w:t>
            </w:r>
            <w:proofErr w:type="gramStart"/>
            <w:r w:rsidRPr="00C76F84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2E2106">
              <w:rPr>
                <w:rFonts w:ascii="標楷體" w:eastAsia="標楷體" w:hAnsi="標楷體" w:hint="eastAsia"/>
                <w:color w:val="000000"/>
              </w:rPr>
              <w:t>「臺灣學術倫理教育資源中心」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C76F84">
              <w:rPr>
                <w:rFonts w:ascii="標楷體" w:eastAsia="標楷體" w:hAnsi="標楷體"/>
                <w:color w:val="000000"/>
              </w:rPr>
              <w:t>網路教學方式實施，為0學分之必修課程。</w:t>
            </w:r>
            <w:bookmarkStart w:id="0" w:name="_GoBack"/>
            <w:bookmarkEnd w:id="0"/>
          </w:p>
          <w:p w:rsidR="00D53DAE" w:rsidRDefault="00D53DAE" w:rsidP="003D3934">
            <w:pPr>
              <w:snapToGrid w:val="0"/>
              <w:spacing w:afterLines="50" w:after="180" w:line="312" w:lineRule="auto"/>
              <w:ind w:leftChars="8" w:left="1025" w:hangingChars="419" w:hanging="10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(二)</w:t>
            </w:r>
            <w:r w:rsidR="003D39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76F84">
              <w:rPr>
                <w:rFonts w:ascii="標楷體" w:eastAsia="標楷體" w:hAnsi="標楷體"/>
                <w:color w:val="000000"/>
              </w:rPr>
              <w:t>修習本課程之學生，須通過課程測驗成績達及格標準；未通過者，最遲須於申請學位考試前修習通過。</w:t>
            </w:r>
            <w:r w:rsidRPr="002E2106">
              <w:rPr>
                <w:rFonts w:ascii="標楷體" w:eastAsia="標楷體" w:hAnsi="標楷體" w:hint="eastAsia"/>
                <w:color w:val="000000"/>
              </w:rPr>
              <w:t>成績及格</w:t>
            </w:r>
            <w:r>
              <w:rPr>
                <w:rFonts w:ascii="標楷體" w:eastAsia="標楷體" w:hAnsi="標楷體" w:hint="eastAsia"/>
                <w:color w:val="000000"/>
              </w:rPr>
              <w:t>者，需自行</w:t>
            </w:r>
            <w:r w:rsidRPr="002E2106">
              <w:rPr>
                <w:rFonts w:ascii="標楷體" w:eastAsia="標楷體" w:hAnsi="標楷體" w:hint="eastAsia"/>
                <w:color w:val="000000"/>
              </w:rPr>
              <w:t>於網站申請下載修課證明</w:t>
            </w:r>
            <w:r>
              <w:rPr>
                <w:rFonts w:ascii="標楷體" w:eastAsia="標楷體" w:hAnsi="標楷體" w:hint="eastAsia"/>
                <w:color w:val="000000"/>
              </w:rPr>
              <w:t>備查。</w:t>
            </w:r>
          </w:p>
          <w:p w:rsidR="00D53DAE" w:rsidRPr="00B746AA" w:rsidRDefault="00D53DAE" w:rsidP="003D3934">
            <w:pPr>
              <w:snapToGrid w:val="0"/>
              <w:spacing w:afterLines="50" w:after="180" w:line="312" w:lineRule="auto"/>
              <w:ind w:leftChars="8" w:left="1025" w:hangingChars="419" w:hanging="10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640A9">
              <w:rPr>
                <w:rFonts w:ascii="標楷體" w:eastAsia="標楷體" w:hAnsi="標楷體" w:hint="eastAsia"/>
                <w:color w:val="000000"/>
              </w:rPr>
              <w:t>(三)</w:t>
            </w:r>
            <w:r w:rsidR="003D39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640A9">
              <w:rPr>
                <w:rFonts w:ascii="標楷體" w:eastAsia="標楷體" w:hAnsi="標楷體"/>
                <w:color w:val="000000"/>
              </w:rPr>
              <w:t>修習本</w:t>
            </w:r>
            <w:r w:rsidRPr="00D640A9">
              <w:rPr>
                <w:rFonts w:ascii="標楷體" w:eastAsia="標楷體" w:hAnsi="標楷體" w:hint="eastAsia"/>
                <w:color w:val="000000"/>
              </w:rPr>
              <w:t>校研究方法(含學術研究倫理)相關</w:t>
            </w:r>
            <w:r w:rsidRPr="00D640A9">
              <w:rPr>
                <w:rFonts w:ascii="標楷體" w:eastAsia="標楷體" w:hAnsi="標楷體"/>
                <w:color w:val="000000"/>
              </w:rPr>
              <w:t>課程</w:t>
            </w:r>
            <w:r w:rsidRPr="00D640A9">
              <w:rPr>
                <w:rFonts w:ascii="標楷體" w:eastAsia="標楷體" w:hAnsi="標楷體" w:hint="eastAsia"/>
                <w:color w:val="000000"/>
              </w:rPr>
              <w:t>或取得人體試驗委員會(IRB)</w:t>
            </w:r>
            <w:proofErr w:type="gramStart"/>
            <w:r w:rsidRPr="00D640A9">
              <w:rPr>
                <w:rFonts w:ascii="標楷體" w:eastAsia="標楷體" w:hAnsi="標楷體" w:hint="eastAsia"/>
                <w:color w:val="000000"/>
              </w:rPr>
              <w:t>所頒核可</w:t>
            </w:r>
            <w:proofErr w:type="gramEnd"/>
            <w:r w:rsidRPr="00D640A9">
              <w:rPr>
                <w:rFonts w:ascii="標楷體" w:eastAsia="標楷體" w:hAnsi="標楷體" w:hint="eastAsia"/>
                <w:color w:val="000000"/>
              </w:rPr>
              <w:t>證書</w:t>
            </w:r>
            <w:r w:rsidRPr="00D640A9">
              <w:rPr>
                <w:rFonts w:ascii="標楷體" w:eastAsia="標楷體" w:hAnsi="標楷體"/>
                <w:color w:val="000000"/>
              </w:rPr>
              <w:t>，</w:t>
            </w:r>
            <w:r w:rsidRPr="00D640A9">
              <w:rPr>
                <w:rFonts w:ascii="標楷體" w:eastAsia="標楷體" w:hAnsi="標楷體" w:hint="eastAsia"/>
                <w:color w:val="000000"/>
              </w:rPr>
              <w:t>得免</w:t>
            </w:r>
            <w:r w:rsidRPr="00D640A9">
              <w:rPr>
                <w:rFonts w:ascii="標楷體" w:eastAsia="標楷體" w:hAnsi="標楷體"/>
                <w:color w:val="000000"/>
              </w:rPr>
              <w:t>修習本課程</w:t>
            </w:r>
            <w:r w:rsidRPr="00D640A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53DAE" w:rsidRPr="00B746AA" w:rsidTr="00223FFB">
        <w:trPr>
          <w:trHeight w:val="976"/>
        </w:trPr>
        <w:tc>
          <w:tcPr>
            <w:tcW w:w="5000" w:type="pct"/>
            <w:vAlign w:val="center"/>
          </w:tcPr>
          <w:p w:rsidR="00D53DAE" w:rsidRDefault="00D53DAE" w:rsidP="00D53DAE">
            <w:pPr>
              <w:adjustRightInd w:val="0"/>
              <w:snapToGrid w:val="0"/>
              <w:spacing w:afterLines="50" w:after="180" w:line="312" w:lineRule="auto"/>
              <w:ind w:left="458" w:hangingChars="191" w:hanging="45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746AA">
              <w:rPr>
                <w:rFonts w:ascii="標楷體" w:eastAsia="標楷體" w:hAnsi="標楷體" w:hint="eastAsia"/>
                <w:color w:val="000000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</w:rPr>
              <w:t>申請學位考試時，須檢附學術研究倫理教育相關課程修課證明；</w:t>
            </w:r>
            <w:r w:rsidRPr="00A02340">
              <w:rPr>
                <w:rFonts w:ascii="標楷體" w:eastAsia="標楷體" w:hAnsi="標楷體"/>
                <w:color w:val="000000"/>
              </w:rPr>
              <w:t>未完成本課程之學生，不得申請學位考試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53DAE" w:rsidRPr="00B746AA" w:rsidRDefault="00D53DAE" w:rsidP="00D53DAE">
            <w:pPr>
              <w:adjustRightInd w:val="0"/>
              <w:snapToGrid w:val="0"/>
              <w:spacing w:afterLines="50" w:after="180" w:line="312" w:lineRule="auto"/>
              <w:jc w:val="both"/>
              <w:rPr>
                <w:rFonts w:ascii="標楷體" w:eastAsia="標楷體" w:hAnsi="標楷體"/>
              </w:rPr>
            </w:pPr>
            <w:r w:rsidRPr="00B746AA">
              <w:rPr>
                <w:rFonts w:ascii="標楷體" w:eastAsia="標楷體" w:hAnsi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</w:rPr>
              <w:t>本要點經教研會議通過，陳請校長核定後實施，修訂時亦同。</w:t>
            </w:r>
          </w:p>
        </w:tc>
      </w:tr>
      <w:tr w:rsidR="00D53DAE" w:rsidRPr="00B746AA" w:rsidTr="00223FFB">
        <w:trPr>
          <w:trHeight w:val="1132"/>
        </w:trPr>
        <w:tc>
          <w:tcPr>
            <w:tcW w:w="5000" w:type="pct"/>
          </w:tcPr>
          <w:p w:rsidR="00D53DAE" w:rsidRPr="00B746AA" w:rsidRDefault="00D53DAE" w:rsidP="00223FF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13B28" w:rsidRPr="00D53DAE" w:rsidRDefault="00B13B28"/>
    <w:sectPr w:rsidR="00B13B28" w:rsidRPr="00D53DAE" w:rsidSect="003D393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AE"/>
    <w:rsid w:val="003D3934"/>
    <w:rsid w:val="00665D36"/>
    <w:rsid w:val="008B613B"/>
    <w:rsid w:val="00B13B28"/>
    <w:rsid w:val="00D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613B"/>
    <w:pPr>
      <w:keepNext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613B"/>
    <w:pPr>
      <w:keepNext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2017-04-18T01:34:00Z</dcterms:created>
  <dcterms:modified xsi:type="dcterms:W3CDTF">2017-04-18T01:38:00Z</dcterms:modified>
</cp:coreProperties>
</file>