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A" w:rsidRPr="00EF4D7A" w:rsidRDefault="00EF4D7A" w:rsidP="00EF4D7A">
      <w:pPr>
        <w:autoSpaceDE w:val="0"/>
        <w:autoSpaceDN w:val="0"/>
        <w:adjustRightInd w:val="0"/>
        <w:jc w:val="center"/>
        <w:rPr>
          <w:rFonts w:eastAsia="標楷體"/>
          <w:b/>
          <w:kern w:val="0"/>
          <w:sz w:val="28"/>
          <w:szCs w:val="28"/>
        </w:rPr>
      </w:pPr>
      <w:r w:rsidRPr="00EF4D7A">
        <w:rPr>
          <w:rFonts w:eastAsia="標楷體"/>
          <w:b/>
          <w:kern w:val="0"/>
          <w:sz w:val="28"/>
          <w:szCs w:val="28"/>
        </w:rPr>
        <w:t>法鼓文理學院補助教師出席國際學術會議作業要點</w:t>
      </w:r>
    </w:p>
    <w:p w:rsidR="00EF4D7A" w:rsidRPr="00EF4D7A" w:rsidRDefault="00EF4D7A" w:rsidP="00EF4D7A">
      <w:pPr>
        <w:autoSpaceDE w:val="0"/>
        <w:autoSpaceDN w:val="0"/>
        <w:adjustRightInd w:val="0"/>
        <w:snapToGrid w:val="0"/>
        <w:ind w:leftChars="205" w:left="492" w:firstLineChars="1597" w:firstLine="3194"/>
        <w:rPr>
          <w:rFonts w:eastAsia="標楷體"/>
          <w:kern w:val="0"/>
          <w:sz w:val="20"/>
          <w:szCs w:val="20"/>
        </w:rPr>
      </w:pPr>
    </w:p>
    <w:p w:rsidR="00EF4D7A" w:rsidRPr="00EF4D7A" w:rsidRDefault="00EF4D7A" w:rsidP="00EF4D7A">
      <w:pPr>
        <w:autoSpaceDE w:val="0"/>
        <w:autoSpaceDN w:val="0"/>
        <w:adjustRightInd w:val="0"/>
        <w:snapToGrid w:val="0"/>
        <w:ind w:leftChars="205" w:left="492" w:firstLineChars="1838" w:firstLine="4044"/>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kern w:val="0"/>
          <w:sz w:val="22"/>
          <w:szCs w:val="20"/>
        </w:rPr>
        <w:t>5</w:t>
      </w:r>
      <w:r w:rsidRPr="00EF4D7A">
        <w:rPr>
          <w:rFonts w:eastAsia="標楷體"/>
          <w:kern w:val="0"/>
          <w:sz w:val="22"/>
          <w:szCs w:val="20"/>
        </w:rPr>
        <w:t>月</w:t>
      </w:r>
      <w:r w:rsidRPr="00EF4D7A">
        <w:rPr>
          <w:rFonts w:eastAsia="標楷體"/>
          <w:kern w:val="0"/>
          <w:sz w:val="22"/>
          <w:szCs w:val="20"/>
        </w:rPr>
        <w:t>6</w:t>
      </w:r>
      <w:r w:rsidRPr="00EF4D7A">
        <w:rPr>
          <w:rFonts w:eastAsia="標楷體"/>
          <w:kern w:val="0"/>
          <w:sz w:val="22"/>
          <w:szCs w:val="20"/>
        </w:rPr>
        <w:t>日</w:t>
      </w:r>
      <w:r w:rsidRPr="00EF4D7A">
        <w:rPr>
          <w:rFonts w:eastAsia="標楷體"/>
          <w:kern w:val="0"/>
          <w:sz w:val="22"/>
          <w:szCs w:val="20"/>
        </w:rPr>
        <w:t>103</w:t>
      </w:r>
      <w:r w:rsidRPr="00EF4D7A">
        <w:rPr>
          <w:rFonts w:eastAsia="標楷體"/>
          <w:kern w:val="0"/>
          <w:sz w:val="22"/>
          <w:szCs w:val="20"/>
        </w:rPr>
        <w:t>學年度第</w:t>
      </w:r>
      <w:r w:rsidRPr="00EF4D7A">
        <w:rPr>
          <w:rFonts w:eastAsia="標楷體"/>
          <w:kern w:val="0"/>
          <w:sz w:val="22"/>
          <w:szCs w:val="20"/>
        </w:rPr>
        <w:t>5</w:t>
      </w:r>
      <w:r w:rsidRPr="00EF4D7A">
        <w:rPr>
          <w:rFonts w:eastAsia="標楷體"/>
          <w:kern w:val="0"/>
          <w:sz w:val="22"/>
          <w:szCs w:val="20"/>
        </w:rPr>
        <w:t>次教研會議通過</w:t>
      </w:r>
    </w:p>
    <w:p w:rsidR="00EF4D7A" w:rsidRPr="00EF4D7A" w:rsidRDefault="00EF4D7A" w:rsidP="00EF4D7A">
      <w:pPr>
        <w:autoSpaceDE w:val="0"/>
        <w:autoSpaceDN w:val="0"/>
        <w:adjustRightInd w:val="0"/>
        <w:snapToGrid w:val="0"/>
        <w:ind w:leftChars="205" w:left="492" w:firstLineChars="1838" w:firstLine="4044"/>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kern w:val="0"/>
          <w:sz w:val="22"/>
          <w:szCs w:val="20"/>
        </w:rPr>
        <w:t>5</w:t>
      </w:r>
      <w:r w:rsidRPr="00EF4D7A">
        <w:rPr>
          <w:rFonts w:eastAsia="標楷體"/>
          <w:kern w:val="0"/>
          <w:sz w:val="22"/>
          <w:szCs w:val="20"/>
        </w:rPr>
        <w:t>月</w:t>
      </w:r>
      <w:r w:rsidRPr="00EF4D7A">
        <w:rPr>
          <w:rFonts w:eastAsia="標楷體"/>
          <w:kern w:val="0"/>
          <w:sz w:val="22"/>
          <w:szCs w:val="20"/>
        </w:rPr>
        <w:t>20</w:t>
      </w:r>
      <w:r w:rsidRPr="00EF4D7A">
        <w:rPr>
          <w:rFonts w:eastAsia="標楷體"/>
          <w:kern w:val="0"/>
          <w:sz w:val="22"/>
          <w:szCs w:val="20"/>
        </w:rPr>
        <w:t>日</w:t>
      </w:r>
      <w:r w:rsidRPr="00EF4D7A">
        <w:rPr>
          <w:rFonts w:eastAsia="標楷體"/>
          <w:kern w:val="0"/>
          <w:sz w:val="22"/>
          <w:szCs w:val="20"/>
        </w:rPr>
        <w:t>103</w:t>
      </w:r>
      <w:r w:rsidRPr="00EF4D7A">
        <w:rPr>
          <w:rFonts w:eastAsia="標楷體"/>
          <w:kern w:val="0"/>
          <w:sz w:val="22"/>
          <w:szCs w:val="20"/>
        </w:rPr>
        <w:t>學年度第</w:t>
      </w:r>
      <w:r w:rsidRPr="00EF4D7A">
        <w:rPr>
          <w:rFonts w:eastAsia="標楷體"/>
          <w:kern w:val="0"/>
          <w:sz w:val="22"/>
          <w:szCs w:val="20"/>
        </w:rPr>
        <w:t>4</w:t>
      </w:r>
      <w:r w:rsidRPr="00EF4D7A">
        <w:rPr>
          <w:rFonts w:eastAsia="標楷體"/>
          <w:kern w:val="0"/>
          <w:sz w:val="22"/>
          <w:szCs w:val="20"/>
        </w:rPr>
        <w:t>次行政會議通過</w:t>
      </w:r>
    </w:p>
    <w:p w:rsidR="00EF4D7A" w:rsidRPr="00EF4D7A" w:rsidRDefault="00EF4D7A" w:rsidP="00EF4D7A">
      <w:pPr>
        <w:autoSpaceDE w:val="0"/>
        <w:autoSpaceDN w:val="0"/>
        <w:adjustRightInd w:val="0"/>
        <w:snapToGrid w:val="0"/>
        <w:ind w:left="491" w:hangingChars="223" w:hanging="491"/>
        <w:jc w:val="right"/>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hint="eastAsia"/>
          <w:kern w:val="0"/>
          <w:sz w:val="22"/>
          <w:szCs w:val="20"/>
        </w:rPr>
        <w:t>12</w:t>
      </w:r>
      <w:r w:rsidRPr="00EF4D7A">
        <w:rPr>
          <w:rFonts w:eastAsia="標楷體"/>
          <w:kern w:val="0"/>
          <w:sz w:val="22"/>
          <w:szCs w:val="20"/>
        </w:rPr>
        <w:t>月</w:t>
      </w:r>
      <w:r w:rsidRPr="00EF4D7A">
        <w:rPr>
          <w:rFonts w:eastAsia="標楷體" w:hint="eastAsia"/>
          <w:kern w:val="0"/>
          <w:sz w:val="22"/>
          <w:szCs w:val="20"/>
        </w:rPr>
        <w:t>2</w:t>
      </w:r>
      <w:r w:rsidRPr="00EF4D7A">
        <w:rPr>
          <w:rFonts w:eastAsia="標楷體"/>
          <w:kern w:val="0"/>
          <w:sz w:val="22"/>
          <w:szCs w:val="20"/>
        </w:rPr>
        <w:t>日</w:t>
      </w:r>
      <w:r w:rsidRPr="00EF4D7A">
        <w:rPr>
          <w:rFonts w:eastAsia="標楷體"/>
          <w:kern w:val="0"/>
          <w:sz w:val="22"/>
          <w:szCs w:val="20"/>
        </w:rPr>
        <w:t>10</w:t>
      </w:r>
      <w:r w:rsidRPr="00EF4D7A">
        <w:rPr>
          <w:rFonts w:eastAsia="標楷體" w:hint="eastAsia"/>
          <w:kern w:val="0"/>
          <w:sz w:val="22"/>
          <w:szCs w:val="20"/>
        </w:rPr>
        <w:t>4</w:t>
      </w:r>
      <w:r w:rsidRPr="00EF4D7A">
        <w:rPr>
          <w:rFonts w:eastAsia="標楷體"/>
          <w:kern w:val="0"/>
          <w:sz w:val="22"/>
          <w:szCs w:val="20"/>
        </w:rPr>
        <w:t>學年第</w:t>
      </w:r>
      <w:r>
        <w:rPr>
          <w:rFonts w:eastAsia="標楷體" w:hint="eastAsia"/>
          <w:kern w:val="0"/>
          <w:sz w:val="22"/>
          <w:szCs w:val="20"/>
        </w:rPr>
        <w:t>1</w:t>
      </w:r>
      <w:r w:rsidRPr="00EF4D7A">
        <w:rPr>
          <w:rFonts w:eastAsia="標楷體"/>
          <w:kern w:val="0"/>
          <w:sz w:val="22"/>
          <w:szCs w:val="20"/>
        </w:rPr>
        <w:t>次</w:t>
      </w:r>
      <w:r>
        <w:rPr>
          <w:rFonts w:eastAsia="標楷體" w:hint="eastAsia"/>
          <w:kern w:val="0"/>
          <w:sz w:val="22"/>
          <w:szCs w:val="20"/>
        </w:rPr>
        <w:t>教學卓越發展委員會</w:t>
      </w:r>
      <w:r w:rsidRPr="00EF4D7A">
        <w:rPr>
          <w:rFonts w:eastAsia="標楷體"/>
          <w:kern w:val="0"/>
          <w:sz w:val="22"/>
          <w:szCs w:val="20"/>
        </w:rPr>
        <w:t>議通過</w:t>
      </w:r>
    </w:p>
    <w:p w:rsidR="00161FA2" w:rsidRPr="00EF4D7A" w:rsidRDefault="00161FA2" w:rsidP="00161FA2">
      <w:pPr>
        <w:autoSpaceDE w:val="0"/>
        <w:autoSpaceDN w:val="0"/>
        <w:adjustRightInd w:val="0"/>
        <w:snapToGrid w:val="0"/>
        <w:ind w:left="491" w:hangingChars="223" w:hanging="491"/>
        <w:jc w:val="right"/>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w:t>
      </w:r>
      <w:r>
        <w:rPr>
          <w:rFonts w:eastAsia="標楷體"/>
          <w:kern w:val="0"/>
          <w:sz w:val="22"/>
          <w:szCs w:val="20"/>
        </w:rPr>
        <w:t>5</w:t>
      </w:r>
      <w:r w:rsidRPr="00EF4D7A">
        <w:rPr>
          <w:rFonts w:eastAsia="標楷體"/>
          <w:kern w:val="0"/>
          <w:sz w:val="22"/>
          <w:szCs w:val="20"/>
        </w:rPr>
        <w:t>年</w:t>
      </w:r>
      <w:r>
        <w:rPr>
          <w:rFonts w:eastAsia="標楷體" w:hint="eastAsia"/>
          <w:kern w:val="0"/>
          <w:sz w:val="22"/>
          <w:szCs w:val="20"/>
        </w:rPr>
        <w:t>3</w:t>
      </w:r>
      <w:r w:rsidRPr="00EF4D7A">
        <w:rPr>
          <w:rFonts w:eastAsia="標楷體"/>
          <w:kern w:val="0"/>
          <w:sz w:val="22"/>
          <w:szCs w:val="20"/>
        </w:rPr>
        <w:t>月</w:t>
      </w:r>
      <w:r>
        <w:rPr>
          <w:rFonts w:eastAsia="標楷體" w:hint="eastAsia"/>
          <w:kern w:val="0"/>
          <w:sz w:val="22"/>
          <w:szCs w:val="20"/>
        </w:rPr>
        <w:t>16</w:t>
      </w:r>
      <w:r w:rsidRPr="00EF4D7A">
        <w:rPr>
          <w:rFonts w:eastAsia="標楷體"/>
          <w:kern w:val="0"/>
          <w:sz w:val="22"/>
          <w:szCs w:val="20"/>
        </w:rPr>
        <w:t>日</w:t>
      </w:r>
      <w:r w:rsidRPr="00EF4D7A">
        <w:rPr>
          <w:rFonts w:eastAsia="標楷體"/>
          <w:kern w:val="0"/>
          <w:sz w:val="22"/>
          <w:szCs w:val="20"/>
        </w:rPr>
        <w:t>10</w:t>
      </w:r>
      <w:r w:rsidRPr="00EF4D7A">
        <w:rPr>
          <w:rFonts w:eastAsia="標楷體" w:hint="eastAsia"/>
          <w:kern w:val="0"/>
          <w:sz w:val="22"/>
          <w:szCs w:val="20"/>
        </w:rPr>
        <w:t>4</w:t>
      </w:r>
      <w:r w:rsidRPr="00EF4D7A">
        <w:rPr>
          <w:rFonts w:eastAsia="標楷體"/>
          <w:kern w:val="0"/>
          <w:sz w:val="22"/>
          <w:szCs w:val="20"/>
        </w:rPr>
        <w:t>學年第</w:t>
      </w:r>
      <w:r>
        <w:rPr>
          <w:rFonts w:eastAsia="標楷體" w:hint="eastAsia"/>
          <w:kern w:val="0"/>
          <w:sz w:val="22"/>
          <w:szCs w:val="20"/>
        </w:rPr>
        <w:t>3</w:t>
      </w:r>
      <w:r w:rsidRPr="00EF4D7A">
        <w:rPr>
          <w:rFonts w:eastAsia="標楷體"/>
          <w:kern w:val="0"/>
          <w:sz w:val="22"/>
          <w:szCs w:val="20"/>
        </w:rPr>
        <w:t>次</w:t>
      </w:r>
      <w:r>
        <w:rPr>
          <w:rFonts w:eastAsia="標楷體" w:hint="eastAsia"/>
          <w:kern w:val="0"/>
          <w:sz w:val="22"/>
          <w:szCs w:val="20"/>
        </w:rPr>
        <w:t>行政會議修訂通過</w:t>
      </w:r>
      <w:bookmarkStart w:id="0" w:name="_GoBack"/>
      <w:bookmarkEnd w:id="0"/>
    </w:p>
    <w:p w:rsidR="00EF4D7A" w:rsidRPr="00161FA2" w:rsidRDefault="00EF4D7A" w:rsidP="00EF4D7A">
      <w:pPr>
        <w:autoSpaceDE w:val="0"/>
        <w:autoSpaceDN w:val="0"/>
        <w:adjustRightInd w:val="0"/>
        <w:snapToGrid w:val="0"/>
        <w:ind w:leftChars="205" w:left="492" w:firstLineChars="1838" w:firstLine="4044"/>
        <w:rPr>
          <w:rFonts w:eastAsia="標楷體"/>
          <w:kern w:val="0"/>
          <w:sz w:val="22"/>
          <w:szCs w:val="20"/>
        </w:rPr>
      </w:pPr>
    </w:p>
    <w:p w:rsidR="00EF4D7A" w:rsidRPr="00EF4D7A" w:rsidRDefault="00EF4D7A" w:rsidP="00EF4D7A">
      <w:pPr>
        <w:autoSpaceDE w:val="0"/>
        <w:autoSpaceDN w:val="0"/>
        <w:adjustRightInd w:val="0"/>
        <w:snapToGrid w:val="0"/>
        <w:ind w:leftChars="205" w:left="492" w:firstLineChars="1597" w:firstLine="3354"/>
        <w:rPr>
          <w:rFonts w:eastAsia="標楷體"/>
          <w:kern w:val="0"/>
          <w:sz w:val="21"/>
          <w:szCs w:val="20"/>
        </w:rPr>
      </w:pP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 xml:space="preserve">一、本校為鼓勵教師參與國際性學術活動，促進國際學術交流與提昇校內研究風氣，特定訂「法鼓文理學院補助教師出席國際會議作業要點」（以下簡稱本要點）。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 xml:space="preserve">二、凡本校專任教師以本校名義出席國際性學術會議發表論文或受邀任專題演講者，得依本要點申請補助。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三、申請補助之教師，應於會議舉行前依相關規定先向</w:t>
      </w:r>
      <w:proofErr w:type="gramStart"/>
      <w:r w:rsidRPr="00EF4D7A">
        <w:rPr>
          <w:rFonts w:ascii="標楷體" w:eastAsia="標楷體" w:hAnsi="標楷體"/>
          <w:kern w:val="0"/>
          <w:szCs w:val="23"/>
        </w:rPr>
        <w:t>科技部或其他</w:t>
      </w:r>
      <w:proofErr w:type="gramEnd"/>
      <w:r w:rsidRPr="00EF4D7A">
        <w:rPr>
          <w:rFonts w:ascii="標楷體" w:eastAsia="標楷體" w:hAnsi="標楷體"/>
          <w:kern w:val="0"/>
          <w:szCs w:val="23"/>
        </w:rPr>
        <w:t>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 xml:space="preserve">不予補助。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四、申請補助之教師，應於每學期開學後七日內，檢具下列資料，向研發組提出申請：</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w:t>
      </w:r>
      <w:proofErr w:type="gramStart"/>
      <w:r w:rsidRPr="00EF4D7A">
        <w:rPr>
          <w:rFonts w:ascii="標楷體" w:eastAsia="標楷體" w:hAnsi="標楷體"/>
          <w:kern w:val="0"/>
          <w:szCs w:val="23"/>
        </w:rPr>
        <w:t>一</w:t>
      </w:r>
      <w:proofErr w:type="gramEnd"/>
      <w:r w:rsidRPr="00EF4D7A">
        <w:rPr>
          <w:rFonts w:ascii="標楷體" w:eastAsia="標楷體" w:hAnsi="標楷體"/>
          <w:kern w:val="0"/>
          <w:szCs w:val="23"/>
        </w:rPr>
        <w:t>)申請書。</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(二)校外單位補助或未補助函件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(三)國際性學術會議主辦單位之邀請函或論文被接受發表之證明文件（信函或電子郵件）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(四)會議日程及地點。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(五)擬發表之論文摘要或全文。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(六)其他有助於審查文件。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五、申請案由教務與研究發展會議審查核定。</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w:t>
      </w:r>
      <w:proofErr w:type="gramStart"/>
      <w:r w:rsidRPr="00EF4D7A">
        <w:rPr>
          <w:rFonts w:ascii="標楷體" w:eastAsia="標楷體" w:hAnsi="標楷體"/>
          <w:kern w:val="0"/>
          <w:szCs w:val="23"/>
        </w:rPr>
        <w:t>一</w:t>
      </w:r>
      <w:proofErr w:type="gramEnd"/>
      <w:r w:rsidRPr="00EF4D7A">
        <w:rPr>
          <w:rFonts w:ascii="標楷體" w:eastAsia="標楷體" w:hAnsi="標楷體"/>
          <w:kern w:val="0"/>
          <w:szCs w:val="23"/>
        </w:rPr>
        <w:t xml:space="preserve">)審查要項與原則如下： </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1.申請人擬發表論文之學術價值及研究成果</w:t>
      </w:r>
      <w:r w:rsidRPr="00EF4D7A">
        <w:rPr>
          <w:rFonts w:ascii="標楷體" w:eastAsia="標楷體" w:hAnsi="標楷體" w:hint="eastAsia"/>
          <w:kern w:val="0"/>
          <w:szCs w:val="23"/>
        </w:rPr>
        <w:t>，佔百分之七十</w:t>
      </w:r>
      <w:r w:rsidRPr="00EF4D7A">
        <w:rPr>
          <w:rFonts w:ascii="標楷體" w:eastAsia="標楷體" w:hAnsi="標楷體"/>
          <w:kern w:val="0"/>
          <w:szCs w:val="23"/>
        </w:rPr>
        <w:t xml:space="preserve">。 </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2.參加國際會議之學術地位及重要性</w:t>
      </w:r>
      <w:r w:rsidRPr="00EF4D7A">
        <w:rPr>
          <w:rFonts w:ascii="標楷體" w:eastAsia="標楷體" w:hAnsi="標楷體" w:hint="eastAsia"/>
          <w:kern w:val="0"/>
          <w:szCs w:val="23"/>
        </w:rPr>
        <w:t>，</w:t>
      </w:r>
      <w:proofErr w:type="gramStart"/>
      <w:r w:rsidRPr="00EF4D7A">
        <w:rPr>
          <w:rFonts w:ascii="標楷體" w:eastAsia="標楷體" w:hAnsi="標楷體" w:hint="eastAsia"/>
          <w:kern w:val="0"/>
          <w:szCs w:val="23"/>
        </w:rPr>
        <w:t>佔</w:t>
      </w:r>
      <w:proofErr w:type="gramEnd"/>
      <w:r w:rsidRPr="00EF4D7A">
        <w:rPr>
          <w:rFonts w:ascii="標楷體" w:eastAsia="標楷體" w:hAnsi="標楷體" w:hint="eastAsia"/>
          <w:kern w:val="0"/>
          <w:szCs w:val="23"/>
        </w:rPr>
        <w:t>百分之三十</w:t>
      </w:r>
      <w:r w:rsidRPr="00EF4D7A">
        <w:rPr>
          <w:rFonts w:ascii="標楷體" w:eastAsia="標楷體" w:hAnsi="標楷體"/>
          <w:kern w:val="0"/>
          <w:szCs w:val="23"/>
        </w:rPr>
        <w:t>。</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3.同一申請人在同一學年度以申請補助參加一次會議為原則。</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4.論文為合著者，以補助一人為限。</w:t>
      </w:r>
    </w:p>
    <w:p w:rsidR="00EF4D7A" w:rsidRPr="00EF4D7A" w:rsidRDefault="00EF4D7A" w:rsidP="00EF4D7A">
      <w:pPr>
        <w:autoSpaceDE w:val="0"/>
        <w:autoSpaceDN w:val="0"/>
        <w:adjustRightInd w:val="0"/>
        <w:spacing w:after="90"/>
        <w:ind w:leftChars="195" w:left="965" w:hanging="497"/>
        <w:rPr>
          <w:rStyle w:val="a3"/>
          <w:rFonts w:ascii="標楷體" w:eastAsia="標楷體" w:hAnsi="標楷體"/>
          <w:i w:val="0"/>
          <w:iCs w:val="0"/>
          <w:shd w:val="clear" w:color="auto" w:fill="FFFFFF"/>
        </w:rPr>
      </w:pPr>
      <w:r w:rsidRPr="00EF4D7A">
        <w:rPr>
          <w:rFonts w:ascii="標楷體" w:eastAsia="標楷體" w:hAnsi="標楷體"/>
          <w:kern w:val="0"/>
          <w:szCs w:val="23"/>
        </w:rPr>
        <w:t>(二)審查結果</w:t>
      </w:r>
      <w:r w:rsidRPr="00EF4D7A">
        <w:rPr>
          <w:rStyle w:val="a3"/>
          <w:rFonts w:ascii="標楷體" w:eastAsia="標楷體" w:hAnsi="標楷體"/>
          <w:i w:val="0"/>
          <w:shd w:val="clear" w:color="auto" w:fill="FFFFFF"/>
        </w:rPr>
        <w:t>得列</w:t>
      </w:r>
      <w:r w:rsidRPr="00EF4D7A">
        <w:rPr>
          <w:rStyle w:val="a3"/>
          <w:rFonts w:ascii="標楷體" w:eastAsia="標楷體" w:hAnsi="標楷體" w:hint="eastAsia"/>
          <w:i w:val="0"/>
          <w:shd w:val="clear" w:color="auto" w:fill="FFFFFF"/>
        </w:rPr>
        <w:t>候補</w:t>
      </w:r>
      <w:r w:rsidRPr="00EF4D7A">
        <w:rPr>
          <w:rStyle w:val="a3"/>
          <w:rFonts w:ascii="標楷體" w:eastAsia="標楷體" w:hAnsi="標楷體"/>
          <w:i w:val="0"/>
          <w:shd w:val="clear" w:color="auto" w:fill="FFFFFF"/>
        </w:rPr>
        <w:t>。</w:t>
      </w:r>
    </w:p>
    <w:p w:rsidR="00EF4D7A" w:rsidRPr="00EF4D7A" w:rsidRDefault="00EF4D7A" w:rsidP="00EF4D7A">
      <w:pPr>
        <w:autoSpaceDE w:val="0"/>
        <w:autoSpaceDN w:val="0"/>
        <w:adjustRightInd w:val="0"/>
        <w:spacing w:after="90"/>
        <w:ind w:leftChars="195" w:left="868" w:hanging="400"/>
        <w:rPr>
          <w:rStyle w:val="a3"/>
          <w:rFonts w:ascii="標楷體" w:eastAsia="標楷體" w:hAnsi="標楷體"/>
          <w:i w:val="0"/>
          <w:iCs w:val="0"/>
          <w:shd w:val="clear" w:color="auto" w:fill="FFFFFF"/>
        </w:rPr>
      </w:pPr>
      <w:r w:rsidRPr="00EF4D7A">
        <w:rPr>
          <w:rStyle w:val="a3"/>
          <w:rFonts w:ascii="標楷體" w:eastAsia="標楷體" w:hAnsi="標楷體" w:hint="eastAsia"/>
          <w:i w:val="0"/>
          <w:shd w:val="clear" w:color="auto" w:fill="FFFFFF"/>
        </w:rPr>
        <w:t>(三)獲補助者依前條第二項後半段，須補件而未於期限內補件者，取消其補助資格，由候補最高分者依序遞補。</w:t>
      </w:r>
    </w:p>
    <w:p w:rsidR="00EF4D7A" w:rsidRPr="00EF4D7A" w:rsidRDefault="00EF4D7A" w:rsidP="00EF4D7A">
      <w:pPr>
        <w:autoSpaceDE w:val="0"/>
        <w:autoSpaceDN w:val="0"/>
        <w:adjustRightInd w:val="0"/>
        <w:spacing w:after="90"/>
        <w:ind w:leftChars="195" w:left="868" w:hanging="400"/>
        <w:rPr>
          <w:rFonts w:ascii="標楷體" w:eastAsia="標楷體" w:hAnsi="標楷體"/>
          <w:kern w:val="0"/>
          <w:szCs w:val="23"/>
        </w:rPr>
      </w:pPr>
      <w:r w:rsidRPr="00EF4D7A">
        <w:rPr>
          <w:rFonts w:ascii="標楷體" w:eastAsia="標楷體" w:hAnsi="標楷體" w:hint="eastAsia"/>
          <w:kern w:val="0"/>
          <w:szCs w:val="23"/>
        </w:rPr>
        <w:t>六、經審查核准之補助案，經費補助原則與上限如下：</w:t>
      </w:r>
    </w:p>
    <w:p w:rsidR="00EF4D7A" w:rsidRPr="00EF4D7A" w:rsidRDefault="00EF4D7A" w:rsidP="00EF4D7A">
      <w:pPr>
        <w:autoSpaceDE w:val="0"/>
        <w:autoSpaceDN w:val="0"/>
        <w:adjustRightInd w:val="0"/>
        <w:spacing w:after="90"/>
        <w:ind w:leftChars="195" w:left="868" w:hanging="400"/>
        <w:rPr>
          <w:rFonts w:ascii="標楷體" w:eastAsia="標楷體" w:hAnsi="標楷體"/>
          <w:kern w:val="0"/>
          <w:szCs w:val="23"/>
        </w:rPr>
      </w:pPr>
      <w:r w:rsidRPr="00EF4D7A">
        <w:rPr>
          <w:rFonts w:ascii="標楷體" w:eastAsia="標楷體" w:hAnsi="標楷體" w:hint="eastAsia"/>
          <w:kern w:val="0"/>
          <w:szCs w:val="23"/>
        </w:rPr>
        <w:t>(</w:t>
      </w:r>
      <w:proofErr w:type="gramStart"/>
      <w:r w:rsidRPr="00EF4D7A">
        <w:rPr>
          <w:rFonts w:ascii="標楷體" w:eastAsia="標楷體" w:hAnsi="標楷體" w:hint="eastAsia"/>
          <w:kern w:val="0"/>
          <w:szCs w:val="23"/>
        </w:rPr>
        <w:t>一</w:t>
      </w:r>
      <w:proofErr w:type="gramEnd"/>
      <w:r w:rsidRPr="00EF4D7A">
        <w:rPr>
          <w:rFonts w:ascii="標楷體" w:eastAsia="標楷體" w:hAnsi="標楷體" w:hint="eastAsia"/>
          <w:kern w:val="0"/>
          <w:szCs w:val="23"/>
        </w:rPr>
        <w:t xml:space="preserve">)國內部份：比照本校出差費規定辦理，並補助註冊費（按來函規定全額補助）。 </w:t>
      </w:r>
    </w:p>
    <w:p w:rsidR="00EF4D7A" w:rsidRPr="00EF4D7A" w:rsidRDefault="00EF4D7A" w:rsidP="00EF4D7A">
      <w:pPr>
        <w:autoSpaceDE w:val="0"/>
        <w:autoSpaceDN w:val="0"/>
        <w:adjustRightInd w:val="0"/>
        <w:spacing w:after="90"/>
        <w:ind w:leftChars="195" w:left="868" w:hanging="400"/>
        <w:rPr>
          <w:rFonts w:ascii="標楷體" w:eastAsia="標楷體" w:hAnsi="標楷體"/>
          <w:kern w:val="0"/>
          <w:szCs w:val="23"/>
        </w:rPr>
      </w:pPr>
      <w:r w:rsidRPr="00EF4D7A">
        <w:rPr>
          <w:rFonts w:ascii="標楷體" w:eastAsia="標楷體" w:hAnsi="標楷體" w:hint="eastAsia"/>
          <w:kern w:val="0"/>
          <w:szCs w:val="23"/>
        </w:rPr>
        <w:t>(二)國外部份：其項目如下：</w:t>
      </w:r>
    </w:p>
    <w:p w:rsidR="00EF4D7A" w:rsidRPr="00EF4D7A" w:rsidRDefault="00EF4D7A" w:rsidP="00EF4D7A">
      <w:pPr>
        <w:autoSpaceDE w:val="0"/>
        <w:autoSpaceDN w:val="0"/>
        <w:adjustRightInd w:val="0"/>
        <w:spacing w:after="90"/>
        <w:ind w:leftChars="195" w:left="468" w:firstLine="266"/>
        <w:rPr>
          <w:rFonts w:ascii="標楷體" w:eastAsia="標楷體" w:hAnsi="標楷體"/>
          <w:kern w:val="0"/>
          <w:szCs w:val="23"/>
        </w:rPr>
      </w:pPr>
      <w:r w:rsidRPr="00EF4D7A">
        <w:rPr>
          <w:rFonts w:ascii="標楷體" w:eastAsia="標楷體" w:hAnsi="標楷體" w:hint="eastAsia"/>
          <w:kern w:val="0"/>
          <w:szCs w:val="23"/>
        </w:rPr>
        <w:t>1.國內至會議舉行地最直接航程之經濟艙往返飛機票款，機票</w:t>
      </w:r>
      <w:proofErr w:type="gramStart"/>
      <w:r w:rsidRPr="00EF4D7A">
        <w:rPr>
          <w:rFonts w:ascii="標楷體" w:eastAsia="標楷體" w:hAnsi="標楷體" w:hint="eastAsia"/>
          <w:kern w:val="0"/>
          <w:szCs w:val="23"/>
        </w:rPr>
        <w:t>票</w:t>
      </w:r>
      <w:proofErr w:type="gramEnd"/>
      <w:r w:rsidRPr="00EF4D7A">
        <w:rPr>
          <w:rFonts w:ascii="標楷體" w:eastAsia="標楷體" w:hAnsi="標楷體" w:hint="eastAsia"/>
          <w:kern w:val="0"/>
          <w:szCs w:val="23"/>
        </w:rPr>
        <w:t>款比照</w:t>
      </w:r>
      <w:r>
        <w:rPr>
          <w:rFonts w:ascii="標楷體" w:eastAsia="標楷體" w:hAnsi="標楷體" w:hint="eastAsia"/>
          <w:kern w:val="0"/>
          <w:szCs w:val="23"/>
        </w:rPr>
        <w:t>科技部</w:t>
      </w:r>
      <w:r w:rsidRPr="00EF4D7A">
        <w:rPr>
          <w:rFonts w:ascii="標楷體" w:eastAsia="標楷體" w:hAnsi="標楷體" w:hint="eastAsia"/>
          <w:kern w:val="0"/>
          <w:szCs w:val="23"/>
        </w:rPr>
        <w:t xml:space="preserve">標準核給。 </w:t>
      </w:r>
    </w:p>
    <w:p w:rsidR="00EF4D7A" w:rsidRPr="00EF4D7A" w:rsidRDefault="00EF4D7A" w:rsidP="00EF4D7A">
      <w:pPr>
        <w:autoSpaceDE w:val="0"/>
        <w:autoSpaceDN w:val="0"/>
        <w:adjustRightInd w:val="0"/>
        <w:spacing w:after="90"/>
        <w:ind w:leftChars="195" w:left="468" w:firstLine="266"/>
        <w:rPr>
          <w:rFonts w:ascii="標楷體" w:eastAsia="標楷體" w:hAnsi="標楷體"/>
          <w:kern w:val="0"/>
          <w:szCs w:val="23"/>
        </w:rPr>
      </w:pPr>
      <w:r w:rsidRPr="00EF4D7A">
        <w:rPr>
          <w:rFonts w:ascii="標楷體" w:eastAsia="標楷體" w:hAnsi="標楷體" w:hint="eastAsia"/>
          <w:kern w:val="0"/>
          <w:szCs w:val="23"/>
        </w:rPr>
        <w:t>2. 註冊費。</w:t>
      </w:r>
    </w:p>
    <w:p w:rsidR="00EF4D7A" w:rsidRPr="00EF4D7A" w:rsidRDefault="00EF4D7A" w:rsidP="00EF4D7A">
      <w:pPr>
        <w:autoSpaceDE w:val="0"/>
        <w:autoSpaceDN w:val="0"/>
        <w:adjustRightInd w:val="0"/>
        <w:spacing w:after="90"/>
        <w:ind w:leftChars="195" w:left="868" w:hanging="400"/>
        <w:rPr>
          <w:rFonts w:ascii="標楷體" w:eastAsia="標楷體" w:hAnsi="標楷體"/>
        </w:rPr>
      </w:pPr>
      <w:r w:rsidRPr="00EF4D7A">
        <w:rPr>
          <w:rFonts w:ascii="標楷體" w:eastAsia="標楷體" w:hAnsi="標楷體" w:hint="eastAsia"/>
          <w:kern w:val="0"/>
          <w:szCs w:val="23"/>
        </w:rPr>
        <w:t xml:space="preserve"> (三)申請案已獲其他單位補助者，</w:t>
      </w:r>
      <w:proofErr w:type="gramStart"/>
      <w:r w:rsidRPr="00EF4D7A">
        <w:rPr>
          <w:rFonts w:ascii="標楷體" w:eastAsia="標楷體" w:hAnsi="標楷體" w:hint="eastAsia"/>
          <w:kern w:val="0"/>
          <w:szCs w:val="23"/>
        </w:rPr>
        <w:t>補助其旅機票</w:t>
      </w:r>
      <w:proofErr w:type="gramEnd"/>
      <w:r w:rsidRPr="00EF4D7A">
        <w:rPr>
          <w:rFonts w:ascii="標楷體" w:eastAsia="標楷體" w:hAnsi="標楷體" w:hint="eastAsia"/>
          <w:kern w:val="0"/>
          <w:szCs w:val="23"/>
        </w:rPr>
        <w:t>費及註冊費不足部分，且不超過前項所</w:t>
      </w:r>
      <w:r w:rsidRPr="00EF4D7A">
        <w:rPr>
          <w:rFonts w:ascii="標楷體" w:eastAsia="標楷體" w:hAnsi="標楷體" w:hint="eastAsia"/>
          <w:kern w:val="0"/>
          <w:szCs w:val="23"/>
        </w:rPr>
        <w:lastRenderedPageBreak/>
        <w:t>稱經費補助上限之百分之五十。</w:t>
      </w:r>
      <w:r w:rsidRPr="00EF4D7A">
        <w:rPr>
          <w:rFonts w:ascii="標楷體" w:eastAsia="標楷體" w:hAnsi="標楷體" w:hint="eastAsia"/>
        </w:rPr>
        <w:t>。</w:t>
      </w:r>
    </w:p>
    <w:p w:rsidR="00EF4D7A" w:rsidRPr="00EF4D7A" w:rsidRDefault="00EF4D7A" w:rsidP="00EF4D7A">
      <w:pPr>
        <w:autoSpaceDE w:val="0"/>
        <w:autoSpaceDN w:val="0"/>
        <w:adjustRightInd w:val="0"/>
        <w:spacing w:after="90"/>
        <w:ind w:leftChars="235" w:left="564" w:firstLine="1"/>
        <w:rPr>
          <w:rFonts w:ascii="標楷體" w:eastAsia="標楷體" w:hAnsi="標楷體"/>
          <w:kern w:val="0"/>
          <w:szCs w:val="23"/>
        </w:rPr>
      </w:pP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七</w:t>
      </w:r>
      <w:r w:rsidRPr="00EF4D7A">
        <w:rPr>
          <w:rFonts w:ascii="標楷體" w:eastAsia="標楷體" w:hAnsi="標楷體"/>
          <w:kern w:val="0"/>
          <w:szCs w:val="23"/>
        </w:rPr>
        <w:t>、參加國際會議人員應於返國後一個月內檢附出差旅費報告表及相關核銷單據依規定之請款程序向會計室辦理核銷手續，</w:t>
      </w:r>
      <w:proofErr w:type="gramStart"/>
      <w:r w:rsidRPr="00EF4D7A">
        <w:rPr>
          <w:rFonts w:ascii="標楷體" w:eastAsia="標楷體" w:hAnsi="標楷體"/>
          <w:kern w:val="0"/>
          <w:szCs w:val="23"/>
        </w:rPr>
        <w:t>若遇跨會計年度</w:t>
      </w:r>
      <w:proofErr w:type="gramEnd"/>
      <w:r w:rsidRPr="00EF4D7A">
        <w:rPr>
          <w:rFonts w:ascii="標楷體" w:eastAsia="標楷體" w:hAnsi="標楷體"/>
          <w:kern w:val="0"/>
          <w:szCs w:val="23"/>
        </w:rPr>
        <w:t>，應於會議結束後一</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 xml:space="preserve">內核銷完畢。並繳交參加成果報告書書面資料二份或電子檔。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八</w:t>
      </w:r>
      <w:r w:rsidRPr="00EF4D7A">
        <w:rPr>
          <w:rFonts w:ascii="標楷體" w:eastAsia="標楷體" w:hAnsi="標楷體"/>
          <w:kern w:val="0"/>
          <w:szCs w:val="23"/>
        </w:rPr>
        <w:t>、出席中國大陸地區主辦之國際性學術會議，</w:t>
      </w:r>
      <w:proofErr w:type="gramStart"/>
      <w:r w:rsidRPr="00EF4D7A">
        <w:rPr>
          <w:rFonts w:ascii="標楷體" w:eastAsia="標楷體" w:hAnsi="標楷體"/>
          <w:kern w:val="0"/>
          <w:szCs w:val="23"/>
        </w:rPr>
        <w:t>準</w:t>
      </w:r>
      <w:proofErr w:type="gramEnd"/>
      <w:r w:rsidRPr="00EF4D7A">
        <w:rPr>
          <w:rFonts w:ascii="標楷體" w:eastAsia="標楷體" w:hAnsi="標楷體"/>
          <w:kern w:val="0"/>
          <w:szCs w:val="23"/>
        </w:rPr>
        <w:t>用本要點之規定。</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九</w:t>
      </w:r>
      <w:r w:rsidRPr="00EF4D7A">
        <w:rPr>
          <w:rFonts w:ascii="標楷體" w:eastAsia="標楷體" w:hAnsi="標楷體"/>
          <w:kern w:val="0"/>
          <w:szCs w:val="23"/>
        </w:rPr>
        <w:t xml:space="preserve">、本要點經行政會議通過，校長核定後實施，修正時亦同。 </w:t>
      </w:r>
    </w:p>
    <w:p w:rsidR="007B7B6E" w:rsidRPr="00EF4D7A" w:rsidRDefault="007B7B6E">
      <w:pPr>
        <w:rPr>
          <w:rFonts w:ascii="標楷體" w:eastAsia="標楷體" w:hAnsi="標楷體"/>
        </w:rPr>
      </w:pPr>
    </w:p>
    <w:p w:rsidR="00EF4D7A" w:rsidRPr="00EF4D7A" w:rsidRDefault="00EF4D7A">
      <w:pPr>
        <w:rPr>
          <w:rFonts w:ascii="標楷體" w:eastAsia="標楷體" w:hAnsi="標楷體"/>
        </w:rPr>
      </w:pPr>
    </w:p>
    <w:sectPr w:rsidR="00EF4D7A" w:rsidRPr="00EF4D7A" w:rsidSect="00EF4D7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7A"/>
    <w:rsid w:val="00161FA2"/>
    <w:rsid w:val="007B7B6E"/>
    <w:rsid w:val="00EF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F4D7A"/>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F4D7A"/>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user</cp:lastModifiedBy>
  <cp:revision>2</cp:revision>
  <cp:lastPrinted>2015-12-03T02:40:00Z</cp:lastPrinted>
  <dcterms:created xsi:type="dcterms:W3CDTF">2015-12-03T02:30:00Z</dcterms:created>
  <dcterms:modified xsi:type="dcterms:W3CDTF">2017-11-01T01:12:00Z</dcterms:modified>
</cp:coreProperties>
</file>